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黑体" w:hAnsi="黑体" w:eastAsia="黑体" w:cs="黑体"/>
          <w:b w:val="0"/>
          <w:bCs w:val="0"/>
          <w:color w:val="auto"/>
          <w:spacing w:val="0"/>
          <w:sz w:val="32"/>
          <w:szCs w:val="32"/>
          <w:highlight w:val="none"/>
          <w:lang w:val="en-US" w:eastAsia="zh-CN"/>
        </w:rPr>
      </w:pPr>
      <w:r>
        <w:rPr>
          <w:rFonts w:hint="eastAsia" w:ascii="黑体" w:hAnsi="黑体" w:eastAsia="黑体" w:cs="黑体"/>
          <w:b w:val="0"/>
          <w:bCs w:val="0"/>
          <w:color w:val="auto"/>
          <w:spacing w:val="0"/>
          <w:sz w:val="32"/>
          <w:szCs w:val="32"/>
          <w:highlight w:val="none"/>
          <w:lang w:val="en-US" w:eastAsia="zh-CN"/>
        </w:rPr>
        <w:t>附件2:</w:t>
      </w:r>
    </w:p>
    <w:p>
      <w:pPr>
        <w:keepNext w:val="0"/>
        <w:keepLines w:val="0"/>
        <w:pageBreakBefore w:val="0"/>
        <w:numPr>
          <w:ilvl w:val="-1"/>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华文中宋" w:hAnsi="华文中宋" w:eastAsia="华文中宋" w:cs="华文中宋"/>
          <w:color w:val="auto"/>
          <w:spacing w:val="0"/>
          <w:szCs w:val="32"/>
          <w:lang w:val="en-US" w:eastAsia="zh-CN"/>
        </w:rPr>
      </w:pPr>
      <w:bookmarkStart w:id="0" w:name="_GoBack"/>
      <w:r>
        <w:rPr>
          <w:rFonts w:hint="eastAsia" w:ascii="华文中宋" w:hAnsi="华文中宋" w:eastAsia="华文中宋" w:cs="华文中宋"/>
          <w:color w:val="auto"/>
          <w:sz w:val="32"/>
        </w:rPr>
        <mc:AlternateContent>
          <mc:Choice Requires="wpg">
            <w:drawing>
              <wp:anchor distT="0" distB="0" distL="114300" distR="114300" simplePos="0" relativeHeight="251668480" behindDoc="0" locked="0" layoutInCell="1" allowOverlap="1">
                <wp:simplePos x="0" y="0"/>
                <wp:positionH relativeFrom="column">
                  <wp:posOffset>998220</wp:posOffset>
                </wp:positionH>
                <wp:positionV relativeFrom="paragraph">
                  <wp:posOffset>340995</wp:posOffset>
                </wp:positionV>
                <wp:extent cx="3623310" cy="7640320"/>
                <wp:effectExtent l="5080" t="4445" r="16510" b="13335"/>
                <wp:wrapNone/>
                <wp:docPr id="13" name="组合 13"/>
                <wp:cNvGraphicFramePr/>
                <a:graphic xmlns:a="http://schemas.openxmlformats.org/drawingml/2006/main">
                  <a:graphicData uri="http://schemas.microsoft.com/office/word/2010/wordprocessingGroup">
                    <wpg:wgp>
                      <wpg:cNvGrpSpPr/>
                      <wpg:grpSpPr>
                        <a:xfrm>
                          <a:off x="0" y="0"/>
                          <a:ext cx="3623310" cy="7640320"/>
                          <a:chOff x="6783" y="88821"/>
                          <a:chExt cx="5706" cy="12032"/>
                        </a:xfrm>
                      </wpg:grpSpPr>
                      <wps:wsp>
                        <wps:cNvPr id="5" name="矩形 12"/>
                        <wps:cNvSpPr/>
                        <wps:spPr>
                          <a:xfrm>
                            <a:off x="6882" y="88821"/>
                            <a:ext cx="5573" cy="21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szCs w:val="21"/>
                                </w:rPr>
                              </w:pPr>
                              <w:r>
                                <w:rPr>
                                  <w:rFonts w:hint="eastAsia"/>
                                  <w:b/>
                                  <w:sz w:val="28"/>
                                  <w:szCs w:val="28"/>
                                </w:rPr>
                                <w:t>第一步：</w:t>
                              </w:r>
                              <w:r>
                                <w:rPr>
                                  <w:rFonts w:hint="eastAsia"/>
                                  <w:sz w:val="28"/>
                                  <w:szCs w:val="28"/>
                                </w:rPr>
                                <w:t>符合条件的</w:t>
                              </w:r>
                              <w:r>
                                <w:rPr>
                                  <w:rFonts w:hint="eastAsia"/>
                                  <w:sz w:val="28"/>
                                  <w:szCs w:val="28"/>
                                  <w:lang w:eastAsia="zh-CN"/>
                                </w:rPr>
                                <w:t>农民工</w:t>
                              </w:r>
                              <w:r>
                                <w:rPr>
                                  <w:rFonts w:hint="eastAsia"/>
                                  <w:sz w:val="28"/>
                                  <w:szCs w:val="28"/>
                                </w:rPr>
                                <w:t>登录</w:t>
                              </w:r>
                              <w:r>
                                <w:rPr>
                                  <w:rFonts w:hint="eastAsia"/>
                                  <w:sz w:val="28"/>
                                  <w:szCs w:val="28"/>
                                  <w:lang w:eastAsia="zh-CN"/>
                                </w:rPr>
                                <w:t>浙江网上职工之</w:t>
                              </w:r>
                              <w:r>
                                <w:rPr>
                                  <w:rFonts w:hint="eastAsia"/>
                                  <w:sz w:val="28"/>
                                  <w:szCs w:val="28"/>
                                  <w:lang w:val="en-US" w:eastAsia="zh-CN"/>
                                </w:rPr>
                                <w:t>家（</w:t>
                              </w:r>
                              <w:r>
                                <w:rPr>
                                  <w:rStyle w:val="9"/>
                                  <w:rFonts w:hint="eastAsia" w:ascii="仿宋" w:hAnsi="仿宋" w:eastAsia="仿宋" w:cs="仿宋"/>
                                  <w:color w:val="000000"/>
                                  <w:spacing w:val="-6"/>
                                  <w:kern w:val="0"/>
                                  <w:sz w:val="32"/>
                                  <w:szCs w:val="32"/>
                                  <w:u w:val="none"/>
                                  <w:lang w:val="en-US" w:eastAsia="zh-CN" w:bidi="ar-SA"/>
                                </w:rPr>
                                <w:t>www.zjftu.org</w:t>
                              </w:r>
                              <w:r>
                                <w:rPr>
                                  <w:rFonts w:hint="eastAsia"/>
                                  <w:sz w:val="28"/>
                                  <w:szCs w:val="28"/>
                                </w:rPr>
                                <w:t>）</w:t>
                              </w:r>
                              <w:r>
                                <w:rPr>
                                  <w:rFonts w:hint="eastAsia"/>
                                  <w:sz w:val="28"/>
                                  <w:szCs w:val="28"/>
                                  <w:lang w:eastAsia="zh-CN"/>
                                </w:rPr>
                                <w:t>“职工教育”</w:t>
                              </w:r>
                              <w:r>
                                <w:rPr>
                                  <w:rFonts w:hint="eastAsia"/>
                                  <w:sz w:val="28"/>
                                  <w:szCs w:val="28"/>
                                  <w:lang w:val="en-US" w:eastAsia="zh-CN"/>
                                </w:rPr>
                                <w:t>模块“</w:t>
                              </w:r>
                              <w:r>
                                <w:rPr>
                                  <w:rFonts w:hint="eastAsia"/>
                                  <w:sz w:val="28"/>
                                  <w:szCs w:val="28"/>
                                  <w:lang w:eastAsia="zh-CN"/>
                                </w:rPr>
                                <w:t>浙江省职工教育平台”或“</w:t>
                              </w:r>
                              <w:r>
                                <w:rPr>
                                  <w:rFonts w:hint="eastAsia"/>
                                  <w:sz w:val="28"/>
                                  <w:szCs w:val="28"/>
                                  <w:lang w:val="en-US" w:eastAsia="zh-CN"/>
                                </w:rPr>
                                <w:t>浙工之家</w:t>
                              </w:r>
                              <w:r>
                                <w:rPr>
                                  <w:rFonts w:hint="eastAsia"/>
                                  <w:sz w:val="28"/>
                                  <w:szCs w:val="28"/>
                                  <w:lang w:eastAsia="zh-CN"/>
                                </w:rPr>
                                <w:t>”</w:t>
                              </w:r>
                              <w:r>
                                <w:rPr>
                                  <w:rFonts w:hint="eastAsia"/>
                                  <w:sz w:val="28"/>
                                  <w:szCs w:val="28"/>
                                </w:rPr>
                                <w:t>微信公众号</w:t>
                              </w:r>
                              <w:r>
                                <w:rPr>
                                  <w:rFonts w:hint="eastAsia"/>
                                  <w:sz w:val="28"/>
                                  <w:szCs w:val="28"/>
                                  <w:lang w:eastAsia="zh-CN"/>
                                </w:rPr>
                                <w:t>“</w:t>
                              </w:r>
                              <w:r>
                                <w:rPr>
                                  <w:rFonts w:hint="eastAsia"/>
                                  <w:sz w:val="28"/>
                                  <w:szCs w:val="28"/>
                                  <w:lang w:val="en-US" w:eastAsia="zh-CN"/>
                                </w:rPr>
                                <w:t>职工教育</w:t>
                              </w:r>
                              <w:r>
                                <w:rPr>
                                  <w:rFonts w:hint="eastAsia"/>
                                  <w:sz w:val="28"/>
                                  <w:szCs w:val="28"/>
                                  <w:lang w:eastAsia="zh-CN"/>
                                </w:rPr>
                                <w:t>”</w:t>
                              </w:r>
                              <w:r>
                                <w:rPr>
                                  <w:rFonts w:hint="eastAsia"/>
                                  <w:sz w:val="28"/>
                                  <w:szCs w:val="28"/>
                                  <w:lang w:val="en-US" w:eastAsia="zh-CN"/>
                                </w:rPr>
                                <w:t>栏目“教育平台”在线</w:t>
                              </w:r>
                              <w:r>
                                <w:rPr>
                                  <w:rFonts w:hint="eastAsia"/>
                                  <w:sz w:val="28"/>
                                  <w:szCs w:val="28"/>
                                </w:rPr>
                                <w:t>填写</w:t>
                              </w:r>
                              <w:r>
                                <w:rPr>
                                  <w:rFonts w:hint="eastAsia"/>
                                  <w:sz w:val="28"/>
                                  <w:szCs w:val="28"/>
                                  <w:lang w:eastAsia="zh-CN"/>
                                </w:rPr>
                                <w:t>申领表</w:t>
                              </w:r>
                              <w:r>
                                <w:rPr>
                                  <w:rFonts w:hint="eastAsia"/>
                                  <w:sz w:val="28"/>
                                  <w:szCs w:val="28"/>
                                </w:rPr>
                                <w:t>，提交并打印申</w:t>
                              </w:r>
                              <w:r>
                                <w:rPr>
                                  <w:rFonts w:hint="eastAsia"/>
                                  <w:sz w:val="28"/>
                                  <w:szCs w:val="28"/>
                                  <w:lang w:eastAsia="zh-CN"/>
                                </w:rPr>
                                <w:t>领表</w:t>
                              </w:r>
                              <w:r>
                                <w:rPr>
                                  <w:rFonts w:hint="eastAsia"/>
                                  <w:sz w:val="28"/>
                                  <w:szCs w:val="28"/>
                                </w:rPr>
                                <w:t>。</w:t>
                              </w:r>
                            </w:p>
                            <w:p>
                              <w:pPr>
                                <w:spacing w:line="400" w:lineRule="exact"/>
                                <w:jc w:val="left"/>
                                <w:rPr>
                                  <w:szCs w:val="21"/>
                                </w:rPr>
                              </w:pPr>
                            </w:p>
                          </w:txbxContent>
                        </wps:txbx>
                        <wps:bodyPr wrap="square" upright="1"/>
                      </wps:wsp>
                      <wps:wsp>
                        <wps:cNvPr id="6" name="矩形 10"/>
                        <wps:cNvSpPr/>
                        <wps:spPr>
                          <a:xfrm>
                            <a:off x="6882" y="91390"/>
                            <a:ext cx="5580" cy="9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szCs w:val="21"/>
                                </w:rPr>
                              </w:pPr>
                              <w:r>
                                <w:rPr>
                                  <w:rFonts w:hint="eastAsia"/>
                                  <w:b/>
                                  <w:sz w:val="28"/>
                                  <w:szCs w:val="28"/>
                                </w:rPr>
                                <w:t>第二步：</w:t>
                              </w:r>
                              <w:r>
                                <w:rPr>
                                  <w:rFonts w:hint="eastAsia"/>
                                  <w:bCs/>
                                  <w:sz w:val="28"/>
                                  <w:szCs w:val="28"/>
                                  <w:lang w:eastAsia="zh-CN"/>
                                </w:rPr>
                                <w:t>农民工</w:t>
                              </w:r>
                              <w:r>
                                <w:rPr>
                                  <w:rFonts w:hint="eastAsia"/>
                                  <w:bCs/>
                                  <w:sz w:val="28"/>
                                  <w:szCs w:val="28"/>
                                </w:rPr>
                                <w:t>将</w:t>
                              </w:r>
                              <w:r>
                                <w:rPr>
                                  <w:rFonts w:hint="eastAsia"/>
                                  <w:bCs/>
                                  <w:sz w:val="28"/>
                                  <w:szCs w:val="28"/>
                                  <w:lang w:eastAsia="zh-CN"/>
                                </w:rPr>
                                <w:t>申领表、</w:t>
                              </w:r>
                              <w:r>
                                <w:rPr>
                                  <w:rFonts w:hint="eastAsia"/>
                                  <w:bCs/>
                                  <w:sz w:val="28"/>
                                  <w:szCs w:val="28"/>
                                  <w:lang w:val="en-US" w:eastAsia="zh-CN"/>
                                </w:rPr>
                                <w:t>各资质材料原件及复印件</w:t>
                              </w:r>
                              <w:r>
                                <w:rPr>
                                  <w:rFonts w:hint="eastAsia"/>
                                  <w:bCs/>
                                  <w:sz w:val="28"/>
                                  <w:szCs w:val="28"/>
                                </w:rPr>
                                <w:t>交至单位工会进行</w:t>
                              </w:r>
                              <w:r>
                                <w:rPr>
                                  <w:rFonts w:hint="eastAsia"/>
                                  <w:bCs/>
                                  <w:sz w:val="28"/>
                                  <w:szCs w:val="28"/>
                                  <w:lang w:val="en-US" w:eastAsia="zh-CN"/>
                                </w:rPr>
                                <w:t>查验并盖章</w:t>
                              </w:r>
                              <w:r>
                                <w:rPr>
                                  <w:rFonts w:hint="eastAsia"/>
                                  <w:bCs/>
                                  <w:sz w:val="28"/>
                                  <w:szCs w:val="28"/>
                                </w:rPr>
                                <w:t>。</w:t>
                              </w: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rFonts w:ascii="宋体" w:hAnsi="宋体" w:eastAsia="宋体"/>
                                  <w:color w:val="000000"/>
                                  <w:szCs w:val="21"/>
                                </w:rPr>
                              </w:pPr>
                            </w:p>
                            <w:p>
                              <w:pPr>
                                <w:spacing w:line="400" w:lineRule="exact"/>
                                <w:jc w:val="left"/>
                                <w:rPr>
                                  <w:rFonts w:ascii="宋体" w:hAnsi="宋体" w:eastAsia="宋体"/>
                                  <w:color w:val="000000"/>
                                  <w:szCs w:val="21"/>
                                </w:rPr>
                              </w:pPr>
                            </w:p>
                            <w:p>
                              <w:pPr>
                                <w:spacing w:line="400" w:lineRule="exact"/>
                                <w:jc w:val="left"/>
                                <w:rPr>
                                  <w:rFonts w:ascii="宋体" w:hAnsi="宋体" w:eastAsia="宋体"/>
                                  <w:color w:val="000000"/>
                                  <w:szCs w:val="21"/>
                                </w:rPr>
                              </w:pPr>
                            </w:p>
                            <w:p>
                              <w:pPr>
                                <w:spacing w:line="400" w:lineRule="exact"/>
                                <w:jc w:val="left"/>
                                <w:rPr>
                                  <w:b/>
                                  <w:sz w:val="28"/>
                                  <w:szCs w:val="28"/>
                                </w:rPr>
                              </w:pPr>
                              <w:r>
                                <w:rPr>
                                  <w:rFonts w:hint="eastAsia" w:ascii="宋体" w:hAnsi="宋体" w:eastAsia="宋体"/>
                                  <w:color w:val="000000"/>
                                  <w:szCs w:val="21"/>
                                </w:rPr>
                                <w:t>街镇工会、区县工会、</w:t>
                              </w:r>
                              <w:r>
                                <w:rPr>
                                  <w:rFonts w:ascii="宋体" w:hAnsi="宋体" w:eastAsia="宋体"/>
                                  <w:color w:val="000000"/>
                                  <w:szCs w:val="21"/>
                                </w:rPr>
                                <w:t>市总、省级产业工会线上审核</w:t>
                              </w:r>
                            </w:p>
                            <w:p>
                              <w:pPr>
                                <w:jc w:val="left"/>
                              </w:pPr>
                            </w:p>
                          </w:txbxContent>
                        </wps:txbx>
                        <wps:bodyPr wrap="square" upright="1"/>
                      </wps:wsp>
                      <wps:wsp>
                        <wps:cNvPr id="7" name="Rectangle 5"/>
                        <wps:cNvSpPr/>
                        <wps:spPr>
                          <a:xfrm>
                            <a:off x="6790" y="95730"/>
                            <a:ext cx="5699" cy="299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eastAsia="宋体"/>
                                  <w:szCs w:val="21"/>
                                </w:rPr>
                              </w:pPr>
                              <w:r>
                                <w:rPr>
                                  <w:rFonts w:hint="eastAsia"/>
                                  <w:b/>
                                  <w:sz w:val="28"/>
                                  <w:szCs w:val="28"/>
                                </w:rPr>
                                <w:t>第四步：</w:t>
                              </w:r>
                              <w:r>
                                <w:rPr>
                                  <w:rFonts w:hint="eastAsia" w:cs="Times New Roman"/>
                                  <w:b w:val="0"/>
                                  <w:bCs/>
                                  <w:sz w:val="28"/>
                                  <w:szCs w:val="28"/>
                                  <w:lang w:val="en-US" w:eastAsia="zh-CN"/>
                                </w:rPr>
                                <w:t>企业工会在浙江网上职工之家--“职工教育”模块“浙江省职工教育平台”或“浙工之家”微信公众号“职工教育”栏目，注册登录后进行网上复核农民工提交的资料与查验的资料是否一致，各级工会逐级</w:t>
                              </w:r>
                              <w:r>
                                <w:rPr>
                                  <w:rFonts w:hint="eastAsia" w:cs="Times New Roman"/>
                                  <w:bCs/>
                                  <w:sz w:val="28"/>
                                  <w:szCs w:val="28"/>
                                  <w:lang w:val="en-US" w:eastAsia="zh-CN"/>
                                </w:rPr>
                                <w:t>在浙江省职工教育平台管理系统对农民工提交的申领表和资质材料进行审核。</w:t>
                              </w:r>
                            </w:p>
                          </w:txbxContent>
                        </wps:txbx>
                        <wps:bodyPr wrap="square" upright="1"/>
                      </wps:wsp>
                      <wps:wsp>
                        <wps:cNvPr id="8" name="Rectangle 6"/>
                        <wps:cNvSpPr/>
                        <wps:spPr>
                          <a:xfrm>
                            <a:off x="6837" y="92759"/>
                            <a:ext cx="5595" cy="25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pPr>
                              <w:r>
                                <w:rPr>
                                  <w:rFonts w:hint="eastAsia"/>
                                  <w:b/>
                                  <w:sz w:val="28"/>
                                  <w:szCs w:val="28"/>
                                </w:rPr>
                                <w:t>第三步：</w:t>
                              </w:r>
                              <w:r>
                                <w:rPr>
                                  <w:rFonts w:hint="eastAsia"/>
                                  <w:b w:val="0"/>
                                  <w:bCs/>
                                  <w:sz w:val="28"/>
                                  <w:szCs w:val="28"/>
                                  <w:lang w:val="en-US" w:eastAsia="zh-CN"/>
                                </w:rPr>
                                <w:t>农民工</w:t>
                              </w:r>
                              <w:r>
                                <w:rPr>
                                  <w:rFonts w:hint="eastAsia"/>
                                  <w:bCs/>
                                  <w:sz w:val="28"/>
                                  <w:szCs w:val="28"/>
                                </w:rPr>
                                <w:t>将已加盖</w:t>
                              </w:r>
                              <w:r>
                                <w:rPr>
                                  <w:rFonts w:hint="eastAsia"/>
                                  <w:bCs/>
                                  <w:sz w:val="28"/>
                                  <w:szCs w:val="28"/>
                                  <w:lang w:val="en-US" w:eastAsia="zh-CN"/>
                                </w:rPr>
                                <w:t>工会公</w:t>
                              </w:r>
                              <w:r>
                                <w:rPr>
                                  <w:rFonts w:hint="eastAsia"/>
                                  <w:bCs/>
                                  <w:sz w:val="28"/>
                                  <w:szCs w:val="28"/>
                                </w:rPr>
                                <w:t>章的</w:t>
                              </w:r>
                              <w:r>
                                <w:rPr>
                                  <w:rFonts w:hint="eastAsia"/>
                                  <w:bCs/>
                                  <w:sz w:val="28"/>
                                  <w:szCs w:val="28"/>
                                  <w:lang w:val="en-US" w:eastAsia="zh-CN"/>
                                </w:rPr>
                                <w:t>申领表、身份证件、学费缴费凭证</w:t>
                              </w:r>
                              <w:r>
                                <w:rPr>
                                  <w:rFonts w:hint="eastAsia" w:ascii="Times New Roman" w:hAnsi="Times New Roman" w:cs="Times New Roman"/>
                                  <w:bCs/>
                                  <w:sz w:val="28"/>
                                  <w:szCs w:val="28"/>
                                  <w:lang w:val="en-US" w:eastAsia="zh-CN"/>
                                </w:rPr>
                                <w:t>、</w:t>
                              </w:r>
                              <w:r>
                                <w:rPr>
                                  <w:rFonts w:hint="eastAsia"/>
                                  <w:bCs/>
                                  <w:sz w:val="28"/>
                                  <w:szCs w:val="28"/>
                                  <w:lang w:val="en-US" w:eastAsia="zh-CN"/>
                                </w:rPr>
                                <w:t>毕业证书、</w:t>
                              </w:r>
                              <w:r>
                                <w:rPr>
                                  <w:rFonts w:hint="eastAsia" w:ascii="Times New Roman" w:hAnsi="Times New Roman" w:cs="Times New Roman"/>
                                  <w:bCs/>
                                  <w:sz w:val="28"/>
                                  <w:szCs w:val="28"/>
                                  <w:lang w:val="en-US" w:eastAsia="zh-CN"/>
                                </w:rPr>
                                <w:t>教育部学历证书电子注册备案表（要求有效期为6个月）</w:t>
                              </w:r>
                              <w:r>
                                <w:rPr>
                                  <w:rFonts w:hint="eastAsia" w:cs="Times New Roman"/>
                                  <w:bCs/>
                                  <w:sz w:val="28"/>
                                  <w:szCs w:val="28"/>
                                  <w:lang w:val="en-US" w:eastAsia="zh-CN"/>
                                </w:rPr>
                                <w:t>、银行卡等，</w:t>
                              </w:r>
                              <w:r>
                                <w:rPr>
                                  <w:rFonts w:hint="eastAsia"/>
                                  <w:bCs/>
                                  <w:sz w:val="28"/>
                                  <w:szCs w:val="28"/>
                                  <w:lang w:val="en-US" w:eastAsia="zh-CN"/>
                                </w:rPr>
                                <w:t>通过</w:t>
                              </w:r>
                              <w:r>
                                <w:rPr>
                                  <w:rFonts w:hint="eastAsia"/>
                                  <w:bCs/>
                                  <w:sz w:val="28"/>
                                  <w:szCs w:val="28"/>
                                  <w:lang w:eastAsia="zh-CN"/>
                                </w:rPr>
                                <w:t>浙江省职工教育平台或</w:t>
                              </w:r>
                              <w:r>
                                <w:rPr>
                                  <w:rFonts w:hint="eastAsia"/>
                                  <w:sz w:val="28"/>
                                  <w:szCs w:val="28"/>
                                  <w:lang w:eastAsia="zh-CN"/>
                                </w:rPr>
                                <w:t>“</w:t>
                              </w:r>
                              <w:r>
                                <w:rPr>
                                  <w:rFonts w:hint="eastAsia"/>
                                  <w:sz w:val="28"/>
                                  <w:szCs w:val="28"/>
                                  <w:lang w:val="en-US" w:eastAsia="zh-CN"/>
                                </w:rPr>
                                <w:t>浙工之家</w:t>
                              </w:r>
                              <w:r>
                                <w:rPr>
                                  <w:rFonts w:hint="eastAsia"/>
                                  <w:sz w:val="28"/>
                                  <w:szCs w:val="28"/>
                                  <w:lang w:eastAsia="zh-CN"/>
                                </w:rPr>
                                <w:t>”</w:t>
                              </w:r>
                              <w:r>
                                <w:rPr>
                                  <w:rFonts w:hint="eastAsia"/>
                                  <w:sz w:val="28"/>
                                  <w:szCs w:val="28"/>
                                </w:rPr>
                                <w:t>微信公众号</w:t>
                              </w:r>
                              <w:r>
                                <w:rPr>
                                  <w:rFonts w:hint="eastAsia"/>
                                  <w:sz w:val="28"/>
                                  <w:szCs w:val="28"/>
                                  <w:lang w:eastAsia="zh-CN"/>
                                </w:rPr>
                                <w:t>“</w:t>
                              </w:r>
                              <w:r>
                                <w:rPr>
                                  <w:rFonts w:hint="eastAsia"/>
                                  <w:sz w:val="28"/>
                                  <w:szCs w:val="28"/>
                                  <w:lang w:val="en-US" w:eastAsia="zh-CN"/>
                                </w:rPr>
                                <w:t>职工教育</w:t>
                              </w:r>
                              <w:r>
                                <w:rPr>
                                  <w:rFonts w:hint="eastAsia"/>
                                  <w:sz w:val="28"/>
                                  <w:szCs w:val="28"/>
                                  <w:lang w:eastAsia="zh-CN"/>
                                </w:rPr>
                                <w:t>”</w:t>
                              </w:r>
                              <w:r>
                                <w:rPr>
                                  <w:rFonts w:hint="eastAsia"/>
                                  <w:sz w:val="28"/>
                                  <w:szCs w:val="28"/>
                                  <w:lang w:val="en-US" w:eastAsia="zh-CN"/>
                                </w:rPr>
                                <w:t>栏目上传提交</w:t>
                              </w:r>
                              <w:r>
                                <w:rPr>
                                  <w:rFonts w:hint="eastAsia"/>
                                  <w:bCs/>
                                  <w:sz w:val="28"/>
                                  <w:szCs w:val="28"/>
                                </w:rPr>
                                <w:t>。</w:t>
                              </w:r>
                            </w:p>
                          </w:txbxContent>
                        </wps:txbx>
                        <wps:bodyPr wrap="square" upright="1"/>
                      </wps:wsp>
                      <wps:wsp>
                        <wps:cNvPr id="11" name="矩形 3"/>
                        <wps:cNvSpPr/>
                        <wps:spPr>
                          <a:xfrm>
                            <a:off x="6783" y="99137"/>
                            <a:ext cx="5700" cy="17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szCs w:val="21"/>
                                </w:rPr>
                              </w:pPr>
                              <w:r>
                                <w:rPr>
                                  <w:rFonts w:hint="eastAsia"/>
                                  <w:b/>
                                  <w:sz w:val="28"/>
                                  <w:szCs w:val="28"/>
                                </w:rPr>
                                <w:t>第五步：</w:t>
                              </w:r>
                              <w:r>
                                <w:rPr>
                                  <w:rFonts w:hint="eastAsia"/>
                                  <w:bCs/>
                                  <w:sz w:val="28"/>
                                  <w:szCs w:val="28"/>
                                </w:rPr>
                                <w:t>省总工会根据全省</w:t>
                              </w:r>
                              <w:r>
                                <w:rPr>
                                  <w:rFonts w:hint="eastAsia"/>
                                  <w:bCs/>
                                  <w:sz w:val="28"/>
                                  <w:szCs w:val="28"/>
                                  <w:lang w:eastAsia="zh-CN"/>
                                </w:rPr>
                                <w:t>实际</w:t>
                              </w:r>
                              <w:r>
                                <w:rPr>
                                  <w:rFonts w:hint="eastAsia"/>
                                  <w:bCs/>
                                  <w:sz w:val="28"/>
                                  <w:szCs w:val="28"/>
                                </w:rPr>
                                <w:t>申报情况</w:t>
                              </w:r>
                              <w:r>
                                <w:rPr>
                                  <w:rFonts w:hint="eastAsia"/>
                                  <w:bCs/>
                                  <w:sz w:val="28"/>
                                  <w:szCs w:val="28"/>
                                  <w:lang w:eastAsia="zh-CN"/>
                                </w:rPr>
                                <w:t>审定</w:t>
                              </w:r>
                              <w:r>
                                <w:rPr>
                                  <w:rFonts w:hint="eastAsia"/>
                                  <w:bCs/>
                                  <w:sz w:val="28"/>
                                  <w:szCs w:val="28"/>
                                </w:rPr>
                                <w:t>结果，将</w:t>
                              </w:r>
                              <w:r>
                                <w:rPr>
                                  <w:rFonts w:hint="eastAsia"/>
                                  <w:bCs/>
                                  <w:sz w:val="28"/>
                                  <w:szCs w:val="28"/>
                                  <w:lang w:eastAsia="zh-CN"/>
                                </w:rPr>
                                <w:t>补助</w:t>
                              </w:r>
                              <w:r>
                                <w:rPr>
                                  <w:rFonts w:hint="eastAsia"/>
                                  <w:bCs/>
                                  <w:sz w:val="28"/>
                                  <w:szCs w:val="28"/>
                                </w:rPr>
                                <w:t>资金划拨给各市总工会、省各产业（局）工会。各市总工会、省各产业（局）工会</w:t>
                              </w:r>
                              <w:r>
                                <w:rPr>
                                  <w:rFonts w:hint="eastAsia"/>
                                  <w:bCs/>
                                  <w:sz w:val="28"/>
                                  <w:szCs w:val="28"/>
                                  <w:lang w:val="en-US" w:eastAsia="zh-CN"/>
                                </w:rPr>
                                <w:t>将补助直接发放</w:t>
                              </w:r>
                              <w:r>
                                <w:rPr>
                                  <w:rFonts w:hint="eastAsia"/>
                                  <w:bCs/>
                                  <w:sz w:val="28"/>
                                  <w:szCs w:val="28"/>
                                </w:rPr>
                                <w:t>给</w:t>
                              </w:r>
                              <w:r>
                                <w:rPr>
                                  <w:rFonts w:hint="eastAsia"/>
                                  <w:bCs/>
                                  <w:sz w:val="28"/>
                                  <w:szCs w:val="28"/>
                                  <w:lang w:val="en-US" w:eastAsia="zh-CN"/>
                                </w:rPr>
                                <w:t>农民工个人账户</w:t>
                              </w:r>
                              <w:r>
                                <w:rPr>
                                  <w:rFonts w:hint="eastAsia"/>
                                  <w:bCs/>
                                  <w:sz w:val="28"/>
                                  <w:szCs w:val="28"/>
                                </w:rPr>
                                <w:t>。</w:t>
                              </w:r>
                            </w:p>
                            <w:p>
                              <w:pPr>
                                <w:jc w:val="left"/>
                                <w:rPr>
                                  <w:rFonts w:eastAsia="宋体"/>
                                </w:rPr>
                              </w:pPr>
                            </w:p>
                          </w:txbxContent>
                        </wps:txbx>
                        <wps:bodyPr wrap="square" upright="1"/>
                      </wps:wsp>
                    </wpg:wgp>
                  </a:graphicData>
                </a:graphic>
              </wp:anchor>
            </w:drawing>
          </mc:Choice>
          <mc:Fallback>
            <w:pict>
              <v:group id="_x0000_s1026" o:spid="_x0000_s1026" o:spt="203" style="position:absolute;left:0pt;margin-left:78.6pt;margin-top:26.85pt;height:601.6pt;width:285.3pt;z-index:251668480;mso-width-relative:page;mso-height-relative:page;" coordorigin="6783,88821" coordsize="5706,12032" o:gfxdata="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UH6jo2gAAAAsBAAAPAAAAAAAAAAEAIAAAACIAAABkcnMvZG93bnJldi54bWxQ&#10;SwECFAAUAAAACACHTuJAzwTrVxIDAACUDgAADgAAAAAAAAABACAAAAApAQAAZHJzL2Uyb0RvYy54&#10;bWxQSwUGAAAAAAYABgBZAQAArQYAAAAA&#10;">
                <o:lock v:ext="edit" aspectratio="f"/>
                <v:rect id="矩形 12" o:spid="_x0000_s1026" o:spt="1" style="position:absolute;left:6882;top:88821;height:2196;width:5573;"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00" w:lineRule="exact"/>
                          <w:jc w:val="left"/>
                          <w:rPr>
                            <w:szCs w:val="21"/>
                          </w:rPr>
                        </w:pPr>
                        <w:r>
                          <w:rPr>
                            <w:rFonts w:hint="eastAsia"/>
                            <w:b/>
                            <w:sz w:val="28"/>
                            <w:szCs w:val="28"/>
                          </w:rPr>
                          <w:t>第一步：</w:t>
                        </w:r>
                        <w:r>
                          <w:rPr>
                            <w:rFonts w:hint="eastAsia"/>
                            <w:sz w:val="28"/>
                            <w:szCs w:val="28"/>
                          </w:rPr>
                          <w:t>符合条件的</w:t>
                        </w:r>
                        <w:r>
                          <w:rPr>
                            <w:rFonts w:hint="eastAsia"/>
                            <w:sz w:val="28"/>
                            <w:szCs w:val="28"/>
                            <w:lang w:eastAsia="zh-CN"/>
                          </w:rPr>
                          <w:t>农民工</w:t>
                        </w:r>
                        <w:r>
                          <w:rPr>
                            <w:rFonts w:hint="eastAsia"/>
                            <w:sz w:val="28"/>
                            <w:szCs w:val="28"/>
                          </w:rPr>
                          <w:t>登录</w:t>
                        </w:r>
                        <w:r>
                          <w:rPr>
                            <w:rFonts w:hint="eastAsia"/>
                            <w:sz w:val="28"/>
                            <w:szCs w:val="28"/>
                            <w:lang w:eastAsia="zh-CN"/>
                          </w:rPr>
                          <w:t>浙江网上职工之</w:t>
                        </w:r>
                        <w:r>
                          <w:rPr>
                            <w:rFonts w:hint="eastAsia"/>
                            <w:sz w:val="28"/>
                            <w:szCs w:val="28"/>
                            <w:lang w:val="en-US" w:eastAsia="zh-CN"/>
                          </w:rPr>
                          <w:t>家（</w:t>
                        </w:r>
                        <w:r>
                          <w:rPr>
                            <w:rStyle w:val="9"/>
                            <w:rFonts w:hint="eastAsia" w:ascii="仿宋" w:hAnsi="仿宋" w:eastAsia="仿宋" w:cs="仿宋"/>
                            <w:color w:val="000000"/>
                            <w:spacing w:val="-6"/>
                            <w:kern w:val="0"/>
                            <w:sz w:val="32"/>
                            <w:szCs w:val="32"/>
                            <w:u w:val="none"/>
                            <w:lang w:val="en-US" w:eastAsia="zh-CN" w:bidi="ar-SA"/>
                          </w:rPr>
                          <w:t>www.zjftu.org</w:t>
                        </w:r>
                        <w:r>
                          <w:rPr>
                            <w:rFonts w:hint="eastAsia"/>
                            <w:sz w:val="28"/>
                            <w:szCs w:val="28"/>
                          </w:rPr>
                          <w:t>）</w:t>
                        </w:r>
                        <w:r>
                          <w:rPr>
                            <w:rFonts w:hint="eastAsia"/>
                            <w:sz w:val="28"/>
                            <w:szCs w:val="28"/>
                            <w:lang w:eastAsia="zh-CN"/>
                          </w:rPr>
                          <w:t>“职工教育”</w:t>
                        </w:r>
                        <w:r>
                          <w:rPr>
                            <w:rFonts w:hint="eastAsia"/>
                            <w:sz w:val="28"/>
                            <w:szCs w:val="28"/>
                            <w:lang w:val="en-US" w:eastAsia="zh-CN"/>
                          </w:rPr>
                          <w:t>模块“</w:t>
                        </w:r>
                        <w:r>
                          <w:rPr>
                            <w:rFonts w:hint="eastAsia"/>
                            <w:sz w:val="28"/>
                            <w:szCs w:val="28"/>
                            <w:lang w:eastAsia="zh-CN"/>
                          </w:rPr>
                          <w:t>浙江省职工教育平台”或“</w:t>
                        </w:r>
                        <w:r>
                          <w:rPr>
                            <w:rFonts w:hint="eastAsia"/>
                            <w:sz w:val="28"/>
                            <w:szCs w:val="28"/>
                            <w:lang w:val="en-US" w:eastAsia="zh-CN"/>
                          </w:rPr>
                          <w:t>浙工之家</w:t>
                        </w:r>
                        <w:r>
                          <w:rPr>
                            <w:rFonts w:hint="eastAsia"/>
                            <w:sz w:val="28"/>
                            <w:szCs w:val="28"/>
                            <w:lang w:eastAsia="zh-CN"/>
                          </w:rPr>
                          <w:t>”</w:t>
                        </w:r>
                        <w:r>
                          <w:rPr>
                            <w:rFonts w:hint="eastAsia"/>
                            <w:sz w:val="28"/>
                            <w:szCs w:val="28"/>
                          </w:rPr>
                          <w:t>微信公众号</w:t>
                        </w:r>
                        <w:r>
                          <w:rPr>
                            <w:rFonts w:hint="eastAsia"/>
                            <w:sz w:val="28"/>
                            <w:szCs w:val="28"/>
                            <w:lang w:eastAsia="zh-CN"/>
                          </w:rPr>
                          <w:t>“</w:t>
                        </w:r>
                        <w:r>
                          <w:rPr>
                            <w:rFonts w:hint="eastAsia"/>
                            <w:sz w:val="28"/>
                            <w:szCs w:val="28"/>
                            <w:lang w:val="en-US" w:eastAsia="zh-CN"/>
                          </w:rPr>
                          <w:t>职工教育</w:t>
                        </w:r>
                        <w:r>
                          <w:rPr>
                            <w:rFonts w:hint="eastAsia"/>
                            <w:sz w:val="28"/>
                            <w:szCs w:val="28"/>
                            <w:lang w:eastAsia="zh-CN"/>
                          </w:rPr>
                          <w:t>”</w:t>
                        </w:r>
                        <w:r>
                          <w:rPr>
                            <w:rFonts w:hint="eastAsia"/>
                            <w:sz w:val="28"/>
                            <w:szCs w:val="28"/>
                            <w:lang w:val="en-US" w:eastAsia="zh-CN"/>
                          </w:rPr>
                          <w:t>栏目“教育平台”在线</w:t>
                        </w:r>
                        <w:r>
                          <w:rPr>
                            <w:rFonts w:hint="eastAsia"/>
                            <w:sz w:val="28"/>
                            <w:szCs w:val="28"/>
                          </w:rPr>
                          <w:t>填写</w:t>
                        </w:r>
                        <w:r>
                          <w:rPr>
                            <w:rFonts w:hint="eastAsia"/>
                            <w:sz w:val="28"/>
                            <w:szCs w:val="28"/>
                            <w:lang w:eastAsia="zh-CN"/>
                          </w:rPr>
                          <w:t>申领表</w:t>
                        </w:r>
                        <w:r>
                          <w:rPr>
                            <w:rFonts w:hint="eastAsia"/>
                            <w:sz w:val="28"/>
                            <w:szCs w:val="28"/>
                          </w:rPr>
                          <w:t>，提交并打印申</w:t>
                        </w:r>
                        <w:r>
                          <w:rPr>
                            <w:rFonts w:hint="eastAsia"/>
                            <w:sz w:val="28"/>
                            <w:szCs w:val="28"/>
                            <w:lang w:eastAsia="zh-CN"/>
                          </w:rPr>
                          <w:t>领表</w:t>
                        </w:r>
                        <w:r>
                          <w:rPr>
                            <w:rFonts w:hint="eastAsia"/>
                            <w:sz w:val="28"/>
                            <w:szCs w:val="28"/>
                          </w:rPr>
                          <w:t>。</w:t>
                        </w:r>
                      </w:p>
                      <w:p>
                        <w:pPr>
                          <w:spacing w:line="400" w:lineRule="exact"/>
                          <w:jc w:val="left"/>
                          <w:rPr>
                            <w:szCs w:val="21"/>
                          </w:rPr>
                        </w:pPr>
                      </w:p>
                    </w:txbxContent>
                  </v:textbox>
                </v:rect>
                <v:rect id="矩形 10" o:spid="_x0000_s1026" o:spt="1" style="position:absolute;left:6882;top:91390;height:944;width:5580;"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400" w:lineRule="exact"/>
                          <w:jc w:val="left"/>
                          <w:rPr>
                            <w:szCs w:val="21"/>
                          </w:rPr>
                        </w:pPr>
                        <w:r>
                          <w:rPr>
                            <w:rFonts w:hint="eastAsia"/>
                            <w:b/>
                            <w:sz w:val="28"/>
                            <w:szCs w:val="28"/>
                          </w:rPr>
                          <w:t>第二步：</w:t>
                        </w:r>
                        <w:r>
                          <w:rPr>
                            <w:rFonts w:hint="eastAsia"/>
                            <w:bCs/>
                            <w:sz w:val="28"/>
                            <w:szCs w:val="28"/>
                            <w:lang w:eastAsia="zh-CN"/>
                          </w:rPr>
                          <w:t>农民工</w:t>
                        </w:r>
                        <w:r>
                          <w:rPr>
                            <w:rFonts w:hint="eastAsia"/>
                            <w:bCs/>
                            <w:sz w:val="28"/>
                            <w:szCs w:val="28"/>
                          </w:rPr>
                          <w:t>将</w:t>
                        </w:r>
                        <w:r>
                          <w:rPr>
                            <w:rFonts w:hint="eastAsia"/>
                            <w:bCs/>
                            <w:sz w:val="28"/>
                            <w:szCs w:val="28"/>
                            <w:lang w:eastAsia="zh-CN"/>
                          </w:rPr>
                          <w:t>申领表、</w:t>
                        </w:r>
                        <w:r>
                          <w:rPr>
                            <w:rFonts w:hint="eastAsia"/>
                            <w:bCs/>
                            <w:sz w:val="28"/>
                            <w:szCs w:val="28"/>
                            <w:lang w:val="en-US" w:eastAsia="zh-CN"/>
                          </w:rPr>
                          <w:t>各资质材料原件及复印件</w:t>
                        </w:r>
                        <w:r>
                          <w:rPr>
                            <w:rFonts w:hint="eastAsia"/>
                            <w:bCs/>
                            <w:sz w:val="28"/>
                            <w:szCs w:val="28"/>
                          </w:rPr>
                          <w:t>交至单位工会进行</w:t>
                        </w:r>
                        <w:r>
                          <w:rPr>
                            <w:rFonts w:hint="eastAsia"/>
                            <w:bCs/>
                            <w:sz w:val="28"/>
                            <w:szCs w:val="28"/>
                            <w:lang w:val="en-US" w:eastAsia="zh-CN"/>
                          </w:rPr>
                          <w:t>查验并盖章</w:t>
                        </w:r>
                        <w:r>
                          <w:rPr>
                            <w:rFonts w:hint="eastAsia"/>
                            <w:bCs/>
                            <w:sz w:val="28"/>
                            <w:szCs w:val="28"/>
                          </w:rPr>
                          <w:t>。</w:t>
                        </w: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rFonts w:ascii="宋体" w:hAnsi="宋体" w:eastAsia="宋体"/>
                            <w:color w:val="000000"/>
                            <w:szCs w:val="21"/>
                          </w:rPr>
                        </w:pPr>
                      </w:p>
                      <w:p>
                        <w:pPr>
                          <w:spacing w:line="400" w:lineRule="exact"/>
                          <w:jc w:val="left"/>
                          <w:rPr>
                            <w:rFonts w:ascii="宋体" w:hAnsi="宋体" w:eastAsia="宋体"/>
                            <w:color w:val="000000"/>
                            <w:szCs w:val="21"/>
                          </w:rPr>
                        </w:pPr>
                      </w:p>
                      <w:p>
                        <w:pPr>
                          <w:spacing w:line="400" w:lineRule="exact"/>
                          <w:jc w:val="left"/>
                          <w:rPr>
                            <w:rFonts w:ascii="宋体" w:hAnsi="宋体" w:eastAsia="宋体"/>
                            <w:color w:val="000000"/>
                            <w:szCs w:val="21"/>
                          </w:rPr>
                        </w:pPr>
                      </w:p>
                      <w:p>
                        <w:pPr>
                          <w:spacing w:line="400" w:lineRule="exact"/>
                          <w:jc w:val="left"/>
                          <w:rPr>
                            <w:b/>
                            <w:sz w:val="28"/>
                            <w:szCs w:val="28"/>
                          </w:rPr>
                        </w:pPr>
                        <w:r>
                          <w:rPr>
                            <w:rFonts w:hint="eastAsia" w:ascii="宋体" w:hAnsi="宋体" w:eastAsia="宋体"/>
                            <w:color w:val="000000"/>
                            <w:szCs w:val="21"/>
                          </w:rPr>
                          <w:t>街镇工会、区县工会、</w:t>
                        </w:r>
                        <w:r>
                          <w:rPr>
                            <w:rFonts w:ascii="宋体" w:hAnsi="宋体" w:eastAsia="宋体"/>
                            <w:color w:val="000000"/>
                            <w:szCs w:val="21"/>
                          </w:rPr>
                          <w:t>市总、省级产业工会线上审核</w:t>
                        </w:r>
                      </w:p>
                      <w:p>
                        <w:pPr>
                          <w:jc w:val="left"/>
                        </w:pPr>
                      </w:p>
                    </w:txbxContent>
                  </v:textbox>
                </v:rect>
                <v:rect id="Rectangle 5" o:spid="_x0000_s1026" o:spt="1" style="position:absolute;left:6790;top:95730;height:2997;width:5699;"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00" w:lineRule="exact"/>
                          <w:jc w:val="left"/>
                          <w:rPr>
                            <w:rFonts w:eastAsia="宋体"/>
                            <w:szCs w:val="21"/>
                          </w:rPr>
                        </w:pPr>
                        <w:r>
                          <w:rPr>
                            <w:rFonts w:hint="eastAsia"/>
                            <w:b/>
                            <w:sz w:val="28"/>
                            <w:szCs w:val="28"/>
                          </w:rPr>
                          <w:t>第四步：</w:t>
                        </w:r>
                        <w:r>
                          <w:rPr>
                            <w:rFonts w:hint="eastAsia" w:cs="Times New Roman"/>
                            <w:b w:val="0"/>
                            <w:bCs/>
                            <w:sz w:val="28"/>
                            <w:szCs w:val="28"/>
                            <w:lang w:val="en-US" w:eastAsia="zh-CN"/>
                          </w:rPr>
                          <w:t>企业工会在浙江网上职工之家--“职工教育”模块“浙江省职工教育平台”或“浙工之家”微信公众号“职工教育”栏目，注册登录后进行网上复核农民工提交的资料与查验的资料是否一致，各级工会逐级</w:t>
                        </w:r>
                        <w:r>
                          <w:rPr>
                            <w:rFonts w:hint="eastAsia" w:cs="Times New Roman"/>
                            <w:bCs/>
                            <w:sz w:val="28"/>
                            <w:szCs w:val="28"/>
                            <w:lang w:val="en-US" w:eastAsia="zh-CN"/>
                          </w:rPr>
                          <w:t>在浙江省职工教育平台管理系统对农民工提交的申领表和资质材料进行审核。</w:t>
                        </w:r>
                      </w:p>
                    </w:txbxContent>
                  </v:textbox>
                </v:rect>
                <v:rect id="Rectangle 6" o:spid="_x0000_s1026" o:spt="1" style="position:absolute;left:6837;top:92759;height:2557;width:5595;"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line="400" w:lineRule="exact"/>
                          <w:jc w:val="left"/>
                        </w:pPr>
                        <w:r>
                          <w:rPr>
                            <w:rFonts w:hint="eastAsia"/>
                            <w:b/>
                            <w:sz w:val="28"/>
                            <w:szCs w:val="28"/>
                          </w:rPr>
                          <w:t>第三步：</w:t>
                        </w:r>
                        <w:r>
                          <w:rPr>
                            <w:rFonts w:hint="eastAsia"/>
                            <w:b w:val="0"/>
                            <w:bCs/>
                            <w:sz w:val="28"/>
                            <w:szCs w:val="28"/>
                            <w:lang w:val="en-US" w:eastAsia="zh-CN"/>
                          </w:rPr>
                          <w:t>农民工</w:t>
                        </w:r>
                        <w:r>
                          <w:rPr>
                            <w:rFonts w:hint="eastAsia"/>
                            <w:bCs/>
                            <w:sz w:val="28"/>
                            <w:szCs w:val="28"/>
                          </w:rPr>
                          <w:t>将已加盖</w:t>
                        </w:r>
                        <w:r>
                          <w:rPr>
                            <w:rFonts w:hint="eastAsia"/>
                            <w:bCs/>
                            <w:sz w:val="28"/>
                            <w:szCs w:val="28"/>
                            <w:lang w:val="en-US" w:eastAsia="zh-CN"/>
                          </w:rPr>
                          <w:t>工会公</w:t>
                        </w:r>
                        <w:r>
                          <w:rPr>
                            <w:rFonts w:hint="eastAsia"/>
                            <w:bCs/>
                            <w:sz w:val="28"/>
                            <w:szCs w:val="28"/>
                          </w:rPr>
                          <w:t>章的</w:t>
                        </w:r>
                        <w:r>
                          <w:rPr>
                            <w:rFonts w:hint="eastAsia"/>
                            <w:bCs/>
                            <w:sz w:val="28"/>
                            <w:szCs w:val="28"/>
                            <w:lang w:val="en-US" w:eastAsia="zh-CN"/>
                          </w:rPr>
                          <w:t>申领表、身份证件、学费缴费凭证</w:t>
                        </w:r>
                        <w:r>
                          <w:rPr>
                            <w:rFonts w:hint="eastAsia" w:ascii="Times New Roman" w:hAnsi="Times New Roman" w:cs="Times New Roman"/>
                            <w:bCs/>
                            <w:sz w:val="28"/>
                            <w:szCs w:val="28"/>
                            <w:lang w:val="en-US" w:eastAsia="zh-CN"/>
                          </w:rPr>
                          <w:t>、</w:t>
                        </w:r>
                        <w:r>
                          <w:rPr>
                            <w:rFonts w:hint="eastAsia"/>
                            <w:bCs/>
                            <w:sz w:val="28"/>
                            <w:szCs w:val="28"/>
                            <w:lang w:val="en-US" w:eastAsia="zh-CN"/>
                          </w:rPr>
                          <w:t>毕业证书、</w:t>
                        </w:r>
                        <w:r>
                          <w:rPr>
                            <w:rFonts w:hint="eastAsia" w:ascii="Times New Roman" w:hAnsi="Times New Roman" w:cs="Times New Roman"/>
                            <w:bCs/>
                            <w:sz w:val="28"/>
                            <w:szCs w:val="28"/>
                            <w:lang w:val="en-US" w:eastAsia="zh-CN"/>
                          </w:rPr>
                          <w:t>教育部学历证书电子注册备案表（要求有效期为6个月）</w:t>
                        </w:r>
                        <w:r>
                          <w:rPr>
                            <w:rFonts w:hint="eastAsia" w:cs="Times New Roman"/>
                            <w:bCs/>
                            <w:sz w:val="28"/>
                            <w:szCs w:val="28"/>
                            <w:lang w:val="en-US" w:eastAsia="zh-CN"/>
                          </w:rPr>
                          <w:t>、银行卡等，</w:t>
                        </w:r>
                        <w:r>
                          <w:rPr>
                            <w:rFonts w:hint="eastAsia"/>
                            <w:bCs/>
                            <w:sz w:val="28"/>
                            <w:szCs w:val="28"/>
                            <w:lang w:val="en-US" w:eastAsia="zh-CN"/>
                          </w:rPr>
                          <w:t>通过</w:t>
                        </w:r>
                        <w:r>
                          <w:rPr>
                            <w:rFonts w:hint="eastAsia"/>
                            <w:bCs/>
                            <w:sz w:val="28"/>
                            <w:szCs w:val="28"/>
                            <w:lang w:eastAsia="zh-CN"/>
                          </w:rPr>
                          <w:t>浙江省职工教育平台或</w:t>
                        </w:r>
                        <w:r>
                          <w:rPr>
                            <w:rFonts w:hint="eastAsia"/>
                            <w:sz w:val="28"/>
                            <w:szCs w:val="28"/>
                            <w:lang w:eastAsia="zh-CN"/>
                          </w:rPr>
                          <w:t>“</w:t>
                        </w:r>
                        <w:r>
                          <w:rPr>
                            <w:rFonts w:hint="eastAsia"/>
                            <w:sz w:val="28"/>
                            <w:szCs w:val="28"/>
                            <w:lang w:val="en-US" w:eastAsia="zh-CN"/>
                          </w:rPr>
                          <w:t>浙工之家</w:t>
                        </w:r>
                        <w:r>
                          <w:rPr>
                            <w:rFonts w:hint="eastAsia"/>
                            <w:sz w:val="28"/>
                            <w:szCs w:val="28"/>
                            <w:lang w:eastAsia="zh-CN"/>
                          </w:rPr>
                          <w:t>”</w:t>
                        </w:r>
                        <w:r>
                          <w:rPr>
                            <w:rFonts w:hint="eastAsia"/>
                            <w:sz w:val="28"/>
                            <w:szCs w:val="28"/>
                          </w:rPr>
                          <w:t>微信公众号</w:t>
                        </w:r>
                        <w:r>
                          <w:rPr>
                            <w:rFonts w:hint="eastAsia"/>
                            <w:sz w:val="28"/>
                            <w:szCs w:val="28"/>
                            <w:lang w:eastAsia="zh-CN"/>
                          </w:rPr>
                          <w:t>“</w:t>
                        </w:r>
                        <w:r>
                          <w:rPr>
                            <w:rFonts w:hint="eastAsia"/>
                            <w:sz w:val="28"/>
                            <w:szCs w:val="28"/>
                            <w:lang w:val="en-US" w:eastAsia="zh-CN"/>
                          </w:rPr>
                          <w:t>职工教育</w:t>
                        </w:r>
                        <w:r>
                          <w:rPr>
                            <w:rFonts w:hint="eastAsia"/>
                            <w:sz w:val="28"/>
                            <w:szCs w:val="28"/>
                            <w:lang w:eastAsia="zh-CN"/>
                          </w:rPr>
                          <w:t>”</w:t>
                        </w:r>
                        <w:r>
                          <w:rPr>
                            <w:rFonts w:hint="eastAsia"/>
                            <w:sz w:val="28"/>
                            <w:szCs w:val="28"/>
                            <w:lang w:val="en-US" w:eastAsia="zh-CN"/>
                          </w:rPr>
                          <w:t>栏目上传提交</w:t>
                        </w:r>
                        <w:r>
                          <w:rPr>
                            <w:rFonts w:hint="eastAsia"/>
                            <w:bCs/>
                            <w:sz w:val="28"/>
                            <w:szCs w:val="28"/>
                          </w:rPr>
                          <w:t>。</w:t>
                        </w:r>
                      </w:p>
                    </w:txbxContent>
                  </v:textbox>
                </v:rect>
                <v:rect id="矩形 3" o:spid="_x0000_s1026" o:spt="1" style="position:absolute;left:6783;top:99137;height:1716;width:5700;"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400" w:lineRule="exact"/>
                          <w:jc w:val="left"/>
                          <w:rPr>
                            <w:szCs w:val="21"/>
                          </w:rPr>
                        </w:pPr>
                        <w:r>
                          <w:rPr>
                            <w:rFonts w:hint="eastAsia"/>
                            <w:b/>
                            <w:sz w:val="28"/>
                            <w:szCs w:val="28"/>
                          </w:rPr>
                          <w:t>第五步：</w:t>
                        </w:r>
                        <w:r>
                          <w:rPr>
                            <w:rFonts w:hint="eastAsia"/>
                            <w:bCs/>
                            <w:sz w:val="28"/>
                            <w:szCs w:val="28"/>
                          </w:rPr>
                          <w:t>省总工会根据全省</w:t>
                        </w:r>
                        <w:r>
                          <w:rPr>
                            <w:rFonts w:hint="eastAsia"/>
                            <w:bCs/>
                            <w:sz w:val="28"/>
                            <w:szCs w:val="28"/>
                            <w:lang w:eastAsia="zh-CN"/>
                          </w:rPr>
                          <w:t>实际</w:t>
                        </w:r>
                        <w:r>
                          <w:rPr>
                            <w:rFonts w:hint="eastAsia"/>
                            <w:bCs/>
                            <w:sz w:val="28"/>
                            <w:szCs w:val="28"/>
                          </w:rPr>
                          <w:t>申报情况</w:t>
                        </w:r>
                        <w:r>
                          <w:rPr>
                            <w:rFonts w:hint="eastAsia"/>
                            <w:bCs/>
                            <w:sz w:val="28"/>
                            <w:szCs w:val="28"/>
                            <w:lang w:eastAsia="zh-CN"/>
                          </w:rPr>
                          <w:t>审定</w:t>
                        </w:r>
                        <w:r>
                          <w:rPr>
                            <w:rFonts w:hint="eastAsia"/>
                            <w:bCs/>
                            <w:sz w:val="28"/>
                            <w:szCs w:val="28"/>
                          </w:rPr>
                          <w:t>结果，将</w:t>
                        </w:r>
                        <w:r>
                          <w:rPr>
                            <w:rFonts w:hint="eastAsia"/>
                            <w:bCs/>
                            <w:sz w:val="28"/>
                            <w:szCs w:val="28"/>
                            <w:lang w:eastAsia="zh-CN"/>
                          </w:rPr>
                          <w:t>补助</w:t>
                        </w:r>
                        <w:r>
                          <w:rPr>
                            <w:rFonts w:hint="eastAsia"/>
                            <w:bCs/>
                            <w:sz w:val="28"/>
                            <w:szCs w:val="28"/>
                          </w:rPr>
                          <w:t>资金划拨给各市总工会、省各产业（局）工会。各市总工会、省各产业（局）工会</w:t>
                        </w:r>
                        <w:r>
                          <w:rPr>
                            <w:rFonts w:hint="eastAsia"/>
                            <w:bCs/>
                            <w:sz w:val="28"/>
                            <w:szCs w:val="28"/>
                            <w:lang w:val="en-US" w:eastAsia="zh-CN"/>
                          </w:rPr>
                          <w:t>将补助直接发放</w:t>
                        </w:r>
                        <w:r>
                          <w:rPr>
                            <w:rFonts w:hint="eastAsia"/>
                            <w:bCs/>
                            <w:sz w:val="28"/>
                            <w:szCs w:val="28"/>
                          </w:rPr>
                          <w:t>给</w:t>
                        </w:r>
                        <w:r>
                          <w:rPr>
                            <w:rFonts w:hint="eastAsia"/>
                            <w:bCs/>
                            <w:sz w:val="28"/>
                            <w:szCs w:val="28"/>
                            <w:lang w:val="en-US" w:eastAsia="zh-CN"/>
                          </w:rPr>
                          <w:t>农民工个人账户</w:t>
                        </w:r>
                        <w:r>
                          <w:rPr>
                            <w:rFonts w:hint="eastAsia"/>
                            <w:bCs/>
                            <w:sz w:val="28"/>
                            <w:szCs w:val="28"/>
                          </w:rPr>
                          <w:t>。</w:t>
                        </w:r>
                      </w:p>
                      <w:p>
                        <w:pPr>
                          <w:jc w:val="left"/>
                          <w:rPr>
                            <w:rFonts w:eastAsia="宋体"/>
                          </w:rPr>
                        </w:pPr>
                      </w:p>
                    </w:txbxContent>
                  </v:textbox>
                </v:rect>
              </v:group>
            </w:pict>
          </mc:Fallback>
        </mc:AlternateContent>
      </w:r>
      <w:r>
        <w:rPr>
          <w:rFonts w:hint="eastAsia" w:ascii="华文中宋" w:hAnsi="华文中宋" w:eastAsia="华文中宋" w:cs="华文中宋"/>
          <w:color w:val="auto"/>
          <w:spacing w:val="0"/>
          <w:szCs w:val="32"/>
          <w:lang w:val="en-US" w:eastAsia="zh-CN"/>
        </w:rPr>
        <w:t>优秀农民工“求学圆梦行动”资金补助流程图</w:t>
      </w:r>
    </w:p>
    <w:bookmarkEnd w:id="0"/>
    <w:p>
      <w:pPr>
        <w:spacing w:line="500" w:lineRule="exact"/>
        <w:rPr>
          <w:rFonts w:ascii="方正仿宋简体" w:hAnsi="方正仿宋简体" w:eastAsia="方正仿宋简体" w:cs="方正仿宋简体"/>
          <w:color w:val="000000"/>
          <w:szCs w:val="32"/>
        </w:rPr>
      </w:pPr>
    </w:p>
    <w:p>
      <w:pPr>
        <w:spacing w:line="500" w:lineRule="exact"/>
        <w:rPr>
          <w:rFonts w:ascii="方正仿宋简体" w:hAnsi="方正仿宋简体" w:eastAsia="方正仿宋简体" w:cs="方正仿宋简体"/>
          <w:color w:val="000000"/>
          <w:sz w:val="28"/>
          <w:szCs w:val="28"/>
        </w:rPr>
      </w:pPr>
    </w:p>
    <w:p>
      <w:pPr>
        <w:spacing w:line="500" w:lineRule="exact"/>
        <w:rPr>
          <w:rFonts w:ascii="方正仿宋简体" w:hAnsi="方正仿宋简体" w:eastAsia="方正仿宋简体" w:cs="方正仿宋简体"/>
          <w:color w:val="000000"/>
          <w:szCs w:val="32"/>
        </w:rPr>
      </w:pPr>
    </w:p>
    <w:p>
      <w:pPr>
        <w:spacing w:line="500" w:lineRule="exact"/>
        <w:rPr>
          <w:rFonts w:ascii="方正仿宋简体" w:hAnsi="方正仿宋简体" w:eastAsia="方正仿宋简体" w:cs="方正仿宋简体"/>
          <w:color w:val="000000"/>
          <w:szCs w:val="32"/>
        </w:rPr>
      </w:pPr>
    </w:p>
    <w:p>
      <w:pPr>
        <w:spacing w:line="500" w:lineRule="exact"/>
        <w:rPr>
          <w:rFonts w:ascii="方正仿宋简体" w:hAnsi="方正仿宋简体" w:eastAsia="方正仿宋简体" w:cs="方正仿宋简体"/>
          <w:color w:val="000000"/>
          <w:szCs w:val="32"/>
        </w:rPr>
      </w:pPr>
      <w:r>
        <w:rPr>
          <w:rFonts w:ascii="方正仿宋简体" w:hAnsi="方正仿宋简体" w:eastAsia="方正仿宋简体" w:cs="方正仿宋简体"/>
          <w:color w:val="000000"/>
          <w:sz w:val="21"/>
          <w:szCs w:val="32"/>
        </w:rPr>
        <mc:AlternateContent>
          <mc:Choice Requires="wps">
            <w:drawing>
              <wp:anchor distT="0" distB="0" distL="114300" distR="114300" simplePos="0" relativeHeight="251658240" behindDoc="0" locked="0" layoutInCell="1" allowOverlap="1">
                <wp:simplePos x="0" y="0"/>
                <wp:positionH relativeFrom="column">
                  <wp:posOffset>2758440</wp:posOffset>
                </wp:positionH>
                <wp:positionV relativeFrom="paragraph">
                  <wp:posOffset>80645</wp:posOffset>
                </wp:positionV>
                <wp:extent cx="133350" cy="247650"/>
                <wp:effectExtent l="12065" t="4445" r="26035" b="14605"/>
                <wp:wrapNone/>
                <wp:docPr id="1" name="下箭头 11"/>
                <wp:cNvGraphicFramePr/>
                <a:graphic xmlns:a="http://schemas.openxmlformats.org/drawingml/2006/main">
                  <a:graphicData uri="http://schemas.microsoft.com/office/word/2010/wordprocessingShape">
                    <wps:wsp>
                      <wps:cNvSpPr/>
                      <wps:spPr>
                        <a:xfrm>
                          <a:off x="0" y="0"/>
                          <a:ext cx="133350" cy="247650"/>
                        </a:xfrm>
                        <a:prstGeom prst="downArrow">
                          <a:avLst>
                            <a:gd name="adj1" fmla="val 50000"/>
                            <a:gd name="adj2" fmla="val 46428"/>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下箭头 11" o:spid="_x0000_s1026" o:spt="67" type="#_x0000_t67" style="position:absolute;left:0pt;margin-left:217.2pt;margin-top:6.35pt;height:19.5pt;width:10.5pt;z-index:251658240;mso-width-relative:page;mso-height-relative:page;" fillcolor="#FFFFFF" filled="t" stroked="t" coordsize="21600,21600" o:gfxdata="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fiC32gAAAAkBAAAP&#10;AAAAAAAAAAEAIAAAACIAAABkcnMvZG93bnJldi54bWxQSwECFAAUAAAACACHTuJAiHq36BYCAAA3&#10;BAAADgAAAAAAAAABACAAAAApAQAAZHJzL2Uyb0RvYy54bWxQSwUGAAAAAAYABgBZAQAAsQUAAAAA&#10;" adj="16201,5400">
                <v:fill on="t" focussize="0,0"/>
                <v:stroke color="#000000" joinstyle="miter"/>
                <v:imagedata o:title=""/>
                <o:lock v:ext="edit" aspectratio="f"/>
              </v:shape>
            </w:pict>
          </mc:Fallback>
        </mc:AlternateContent>
      </w:r>
    </w:p>
    <w:p>
      <w:pPr>
        <w:spacing w:line="500" w:lineRule="exact"/>
        <w:rPr>
          <w:rFonts w:ascii="方正仿宋简体" w:hAnsi="方正仿宋简体" w:eastAsia="方正仿宋简体" w:cs="方正仿宋简体"/>
          <w:color w:val="000000"/>
          <w:szCs w:val="32"/>
        </w:rPr>
      </w:pPr>
      <w:r>
        <w:rPr>
          <w:rFonts w:ascii="方正仿宋简体" w:hAnsi="方正仿宋简体" w:eastAsia="方正仿宋简体" w:cs="方正仿宋简体"/>
          <w:color w:val="000000"/>
          <w:sz w:val="21"/>
          <w:szCs w:val="32"/>
        </w:rPr>
        <mc:AlternateContent>
          <mc:Choice Requires="wps">
            <w:drawing>
              <wp:anchor distT="0" distB="0" distL="114300" distR="114300" simplePos="0" relativeHeight="251667456" behindDoc="0" locked="0" layoutInCell="1" allowOverlap="1">
                <wp:simplePos x="0" y="0"/>
                <wp:positionH relativeFrom="column">
                  <wp:posOffset>4819650</wp:posOffset>
                </wp:positionH>
                <wp:positionV relativeFrom="paragraph">
                  <wp:posOffset>147320</wp:posOffset>
                </wp:positionV>
                <wp:extent cx="1080770" cy="3140075"/>
                <wp:effectExtent l="4445" t="4445" r="6985" b="5080"/>
                <wp:wrapNone/>
                <wp:docPr id="10" name="矩形 9"/>
                <wp:cNvGraphicFramePr/>
                <a:graphic xmlns:a="http://schemas.openxmlformats.org/drawingml/2006/main">
                  <a:graphicData uri="http://schemas.microsoft.com/office/word/2010/wordprocessingShape">
                    <wps:wsp>
                      <wps:cNvSpPr/>
                      <wps:spPr>
                        <a:xfrm>
                          <a:off x="0" y="0"/>
                          <a:ext cx="1080770" cy="3140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bCs/>
                                <w:sz w:val="28"/>
                                <w:szCs w:val="28"/>
                              </w:rPr>
                            </w:pPr>
                            <w:r>
                              <w:rPr>
                                <w:rFonts w:hint="eastAsia"/>
                                <w:bCs/>
                                <w:sz w:val="28"/>
                                <w:szCs w:val="28"/>
                                <w:lang w:val="en-US" w:eastAsia="zh-CN"/>
                              </w:rPr>
                              <w:t>农民工</w:t>
                            </w:r>
                            <w:r>
                              <w:rPr>
                                <w:rFonts w:hint="eastAsia"/>
                                <w:bCs/>
                                <w:sz w:val="28"/>
                                <w:szCs w:val="28"/>
                              </w:rPr>
                              <w:t>可登录</w:t>
                            </w:r>
                            <w:r>
                              <w:rPr>
                                <w:rFonts w:hint="eastAsia"/>
                                <w:bCs/>
                                <w:sz w:val="28"/>
                                <w:szCs w:val="28"/>
                                <w:lang w:eastAsia="zh-CN"/>
                              </w:rPr>
                              <w:t>浙江省职工教育平台</w:t>
                            </w:r>
                            <w:r>
                              <w:rPr>
                                <w:rFonts w:hint="eastAsia"/>
                                <w:bCs/>
                                <w:sz w:val="28"/>
                                <w:szCs w:val="28"/>
                              </w:rPr>
                              <w:t>或</w:t>
                            </w:r>
                            <w:r>
                              <w:rPr>
                                <w:rFonts w:hint="eastAsia"/>
                                <w:bCs/>
                                <w:sz w:val="28"/>
                                <w:szCs w:val="28"/>
                                <w:lang w:eastAsia="zh-CN"/>
                              </w:rPr>
                              <w:t>“</w:t>
                            </w:r>
                            <w:r>
                              <w:rPr>
                                <w:rFonts w:hint="eastAsia"/>
                                <w:bCs/>
                                <w:sz w:val="28"/>
                                <w:szCs w:val="28"/>
                                <w:lang w:val="en-US" w:eastAsia="zh-CN"/>
                              </w:rPr>
                              <w:t>浙工之家</w:t>
                            </w:r>
                            <w:r>
                              <w:rPr>
                                <w:rFonts w:hint="eastAsia"/>
                                <w:bCs/>
                                <w:sz w:val="28"/>
                                <w:szCs w:val="28"/>
                                <w:lang w:eastAsia="zh-CN"/>
                              </w:rPr>
                              <w:t>”</w:t>
                            </w:r>
                            <w:r>
                              <w:rPr>
                                <w:rFonts w:hint="eastAsia"/>
                                <w:bCs/>
                                <w:sz w:val="28"/>
                                <w:szCs w:val="28"/>
                              </w:rPr>
                              <w:t>微信公众号</w:t>
                            </w:r>
                            <w:r>
                              <w:rPr>
                                <w:rFonts w:hint="eastAsia"/>
                                <w:bCs/>
                                <w:sz w:val="28"/>
                                <w:szCs w:val="28"/>
                                <w:lang w:val="en-US" w:eastAsia="zh-CN"/>
                              </w:rPr>
                              <w:t>实时</w:t>
                            </w:r>
                            <w:r>
                              <w:rPr>
                                <w:rFonts w:hint="eastAsia"/>
                                <w:bCs/>
                                <w:sz w:val="28"/>
                                <w:szCs w:val="28"/>
                              </w:rPr>
                              <w:t>查看整个</w:t>
                            </w:r>
                            <w:r>
                              <w:rPr>
                                <w:rFonts w:hint="eastAsia"/>
                                <w:bCs/>
                                <w:sz w:val="28"/>
                                <w:szCs w:val="28"/>
                                <w:lang w:eastAsia="zh-CN"/>
                              </w:rPr>
                              <w:t>补助</w:t>
                            </w:r>
                            <w:r>
                              <w:rPr>
                                <w:rFonts w:hint="eastAsia"/>
                                <w:bCs/>
                                <w:sz w:val="28"/>
                                <w:szCs w:val="28"/>
                              </w:rPr>
                              <w:t>申请</w:t>
                            </w:r>
                            <w:r>
                              <w:rPr>
                                <w:rFonts w:hint="eastAsia"/>
                                <w:bCs/>
                                <w:sz w:val="28"/>
                                <w:szCs w:val="28"/>
                                <w:lang w:val="en-US" w:eastAsia="zh-CN"/>
                              </w:rPr>
                              <w:t>审核进度</w:t>
                            </w:r>
                            <w:r>
                              <w:rPr>
                                <w:rFonts w:hint="eastAsia"/>
                                <w:bCs/>
                                <w:sz w:val="28"/>
                                <w:szCs w:val="28"/>
                              </w:rPr>
                              <w:t>。</w:t>
                            </w:r>
                          </w:p>
                        </w:txbxContent>
                      </wps:txbx>
                      <wps:bodyPr wrap="square" anchor="ctr" anchorCtr="0" upright="1"/>
                    </wps:wsp>
                  </a:graphicData>
                </a:graphic>
              </wp:anchor>
            </w:drawing>
          </mc:Choice>
          <mc:Fallback>
            <w:pict>
              <v:rect id="矩形 9" o:spid="_x0000_s1026" o:spt="1" style="position:absolute;left:0pt;margin-left:379.5pt;margin-top:11.6pt;height:247.25pt;width:85.1pt;z-index:251667456;v-text-anchor:middle;mso-width-relative:page;mso-height-relative:page;" fillcolor="#FFFFFF" filled="t" stroked="t" coordsize="21600,21600" o:gfxdata="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R7gXtsAAAAKAQAADwAAAAAAAAABACAAAAAiAAAAZHJzL2Rv&#10;d25yZXYueG1sUEsBAhQAFAAAAAgAh07iQH47lXX+AQAABgQAAA4AAAAAAAAAAQAgAAAAKgEAAGRy&#10;cy9lMm9Eb2MueG1sUEsFBgAAAAAGAAYAWQEAAJoFAAAAAA==&#10;">
                <v:fill on="t" focussize="0,0"/>
                <v:stroke color="#000000" joinstyle="miter"/>
                <v:imagedata o:title=""/>
                <o:lock v:ext="edit" aspectratio="f"/>
                <v:textbox>
                  <w:txbxContent>
                    <w:p>
                      <w:pPr>
                        <w:spacing w:line="400" w:lineRule="exact"/>
                        <w:jc w:val="left"/>
                        <w:rPr>
                          <w:rFonts w:hint="eastAsia"/>
                          <w:bCs/>
                          <w:sz w:val="28"/>
                          <w:szCs w:val="28"/>
                        </w:rPr>
                      </w:pPr>
                      <w:r>
                        <w:rPr>
                          <w:rFonts w:hint="eastAsia"/>
                          <w:bCs/>
                          <w:sz w:val="28"/>
                          <w:szCs w:val="28"/>
                          <w:lang w:val="en-US" w:eastAsia="zh-CN"/>
                        </w:rPr>
                        <w:t>农民工</w:t>
                      </w:r>
                      <w:r>
                        <w:rPr>
                          <w:rFonts w:hint="eastAsia"/>
                          <w:bCs/>
                          <w:sz w:val="28"/>
                          <w:szCs w:val="28"/>
                        </w:rPr>
                        <w:t>可登录</w:t>
                      </w:r>
                      <w:r>
                        <w:rPr>
                          <w:rFonts w:hint="eastAsia"/>
                          <w:bCs/>
                          <w:sz w:val="28"/>
                          <w:szCs w:val="28"/>
                          <w:lang w:eastAsia="zh-CN"/>
                        </w:rPr>
                        <w:t>浙江省职工教育平台</w:t>
                      </w:r>
                      <w:r>
                        <w:rPr>
                          <w:rFonts w:hint="eastAsia"/>
                          <w:bCs/>
                          <w:sz w:val="28"/>
                          <w:szCs w:val="28"/>
                        </w:rPr>
                        <w:t>或</w:t>
                      </w:r>
                      <w:r>
                        <w:rPr>
                          <w:rFonts w:hint="eastAsia"/>
                          <w:bCs/>
                          <w:sz w:val="28"/>
                          <w:szCs w:val="28"/>
                          <w:lang w:eastAsia="zh-CN"/>
                        </w:rPr>
                        <w:t>“</w:t>
                      </w:r>
                      <w:r>
                        <w:rPr>
                          <w:rFonts w:hint="eastAsia"/>
                          <w:bCs/>
                          <w:sz w:val="28"/>
                          <w:szCs w:val="28"/>
                          <w:lang w:val="en-US" w:eastAsia="zh-CN"/>
                        </w:rPr>
                        <w:t>浙工之家</w:t>
                      </w:r>
                      <w:r>
                        <w:rPr>
                          <w:rFonts w:hint="eastAsia"/>
                          <w:bCs/>
                          <w:sz w:val="28"/>
                          <w:szCs w:val="28"/>
                          <w:lang w:eastAsia="zh-CN"/>
                        </w:rPr>
                        <w:t>”</w:t>
                      </w:r>
                      <w:r>
                        <w:rPr>
                          <w:rFonts w:hint="eastAsia"/>
                          <w:bCs/>
                          <w:sz w:val="28"/>
                          <w:szCs w:val="28"/>
                        </w:rPr>
                        <w:t>微信公众号</w:t>
                      </w:r>
                      <w:r>
                        <w:rPr>
                          <w:rFonts w:hint="eastAsia"/>
                          <w:bCs/>
                          <w:sz w:val="28"/>
                          <w:szCs w:val="28"/>
                          <w:lang w:val="en-US" w:eastAsia="zh-CN"/>
                        </w:rPr>
                        <w:t>实时</w:t>
                      </w:r>
                      <w:r>
                        <w:rPr>
                          <w:rFonts w:hint="eastAsia"/>
                          <w:bCs/>
                          <w:sz w:val="28"/>
                          <w:szCs w:val="28"/>
                        </w:rPr>
                        <w:t>查看整个</w:t>
                      </w:r>
                      <w:r>
                        <w:rPr>
                          <w:rFonts w:hint="eastAsia"/>
                          <w:bCs/>
                          <w:sz w:val="28"/>
                          <w:szCs w:val="28"/>
                          <w:lang w:eastAsia="zh-CN"/>
                        </w:rPr>
                        <w:t>补助</w:t>
                      </w:r>
                      <w:r>
                        <w:rPr>
                          <w:rFonts w:hint="eastAsia"/>
                          <w:bCs/>
                          <w:sz w:val="28"/>
                          <w:szCs w:val="28"/>
                        </w:rPr>
                        <w:t>申请</w:t>
                      </w:r>
                      <w:r>
                        <w:rPr>
                          <w:rFonts w:hint="eastAsia"/>
                          <w:bCs/>
                          <w:sz w:val="28"/>
                          <w:szCs w:val="28"/>
                          <w:lang w:val="en-US" w:eastAsia="zh-CN"/>
                        </w:rPr>
                        <w:t>审核进度</w:t>
                      </w:r>
                      <w:r>
                        <w:rPr>
                          <w:rFonts w:hint="eastAsia"/>
                          <w:bCs/>
                          <w:sz w:val="28"/>
                          <w:szCs w:val="28"/>
                        </w:rPr>
                        <w:t>。</w:t>
                      </w:r>
                    </w:p>
                  </w:txbxContent>
                </v:textbox>
              </v:rect>
            </w:pict>
          </mc:Fallback>
        </mc:AlternateContent>
      </w:r>
      <w:r>
        <w:rPr>
          <w:rFonts w:ascii="方正仿宋简体" w:hAnsi="方正仿宋简体" w:eastAsia="方正仿宋简体" w:cs="方正仿宋简体"/>
          <w:color w:val="000000"/>
          <w:sz w:val="21"/>
          <w:szCs w:val="32"/>
        </w:rPr>
        <mc:AlternateContent>
          <mc:Choice Requires="wps">
            <w:drawing>
              <wp:anchor distT="0" distB="0" distL="114300" distR="114300" simplePos="0" relativeHeight="251666432" behindDoc="0" locked="0" layoutInCell="1" allowOverlap="1">
                <wp:simplePos x="0" y="0"/>
                <wp:positionH relativeFrom="column">
                  <wp:posOffset>-304800</wp:posOffset>
                </wp:positionH>
                <wp:positionV relativeFrom="paragraph">
                  <wp:posOffset>156845</wp:posOffset>
                </wp:positionV>
                <wp:extent cx="1116965" cy="3223895"/>
                <wp:effectExtent l="5080" t="4445" r="8255" b="10160"/>
                <wp:wrapNone/>
                <wp:docPr id="9" name="矩形 8"/>
                <wp:cNvGraphicFramePr/>
                <a:graphic xmlns:a="http://schemas.openxmlformats.org/drawingml/2006/main">
                  <a:graphicData uri="http://schemas.microsoft.com/office/word/2010/wordprocessingShape">
                    <wps:wsp>
                      <wps:cNvSpPr/>
                      <wps:spPr>
                        <a:xfrm>
                          <a:off x="0" y="0"/>
                          <a:ext cx="1116965" cy="3223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bCs/>
                                <w:sz w:val="28"/>
                                <w:szCs w:val="28"/>
                              </w:rPr>
                            </w:pPr>
                            <w:r>
                              <w:rPr>
                                <w:rFonts w:hint="eastAsia"/>
                                <w:bCs/>
                                <w:sz w:val="28"/>
                                <w:szCs w:val="28"/>
                              </w:rPr>
                              <w:t>省总工会通过浙江省职工教育平台对整个申请补助和发放进程进行在线监督。</w:t>
                            </w:r>
                          </w:p>
                        </w:txbxContent>
                      </wps:txbx>
                      <wps:bodyPr wrap="square" anchor="ctr" anchorCtr="0" upright="1"/>
                    </wps:wsp>
                  </a:graphicData>
                </a:graphic>
              </wp:anchor>
            </w:drawing>
          </mc:Choice>
          <mc:Fallback>
            <w:pict>
              <v:rect id="矩形 8" o:spid="_x0000_s1026" o:spt="1" style="position:absolute;left:0pt;margin-left:-24pt;margin-top:12.35pt;height:253.85pt;width:87.95pt;z-index:251666432;v-text-anchor:middle;mso-width-relative:page;mso-height-relative:page;" fillcolor="#FFFFFF" filled="t" stroked="t" coordsize="21600,21600" o:gfxdata="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HoSG72wAAAAoBAAAPAAAAAAAAAAEAIAAAACIAAABkcnMvZG93&#10;bnJldi54bWxQSwECFAAUAAAACACHTuJAXfuTGP0BAAAFBAAADgAAAAAAAAABACAAAAAqAQAAZHJz&#10;L2Uyb0RvYy54bWxQSwUGAAAAAAYABgBZAQAAmQUAAAAA&#10;">
                <v:fill on="t" focussize="0,0"/>
                <v:stroke color="#000000" joinstyle="miter"/>
                <v:imagedata o:title=""/>
                <o:lock v:ext="edit" aspectratio="f"/>
                <v:textbox>
                  <w:txbxContent>
                    <w:p>
                      <w:pPr>
                        <w:spacing w:line="400" w:lineRule="exact"/>
                        <w:jc w:val="left"/>
                        <w:rPr>
                          <w:rFonts w:hint="eastAsia"/>
                          <w:bCs/>
                          <w:sz w:val="28"/>
                          <w:szCs w:val="28"/>
                        </w:rPr>
                      </w:pPr>
                      <w:r>
                        <w:rPr>
                          <w:rFonts w:hint="eastAsia"/>
                          <w:bCs/>
                          <w:sz w:val="28"/>
                          <w:szCs w:val="28"/>
                        </w:rPr>
                        <w:t>省总工会通过浙江省职工教育平台对整个申请补助和发放进程进行在线监督。</w:t>
                      </w:r>
                    </w:p>
                  </w:txbxContent>
                </v:textbox>
              </v:rect>
            </w:pict>
          </mc:Fallback>
        </mc:AlternateContent>
      </w:r>
    </w:p>
    <w:p>
      <w:pPr>
        <w:spacing w:line="500" w:lineRule="exact"/>
        <w:rPr>
          <w:rFonts w:ascii="方正仿宋简体" w:hAnsi="方正仿宋简体" w:eastAsia="方正仿宋简体" w:cs="方正仿宋简体"/>
          <w:color w:val="000000"/>
          <w:szCs w:val="32"/>
        </w:rPr>
      </w:pPr>
      <w:r>
        <w:rPr>
          <w:rFonts w:ascii="方正仿宋简体" w:hAnsi="方正仿宋简体" w:eastAsia="方正仿宋简体" w:cs="方正仿宋简体"/>
          <w:color w:val="000000"/>
          <w:sz w:val="44"/>
          <w:szCs w:val="44"/>
        </w:rPr>
        <mc:AlternateContent>
          <mc:Choice Requires="wps">
            <w:drawing>
              <wp:anchor distT="0" distB="0" distL="114300" distR="114300" simplePos="0" relativeHeight="251659264" behindDoc="0" locked="0" layoutInCell="1" allowOverlap="1">
                <wp:simplePos x="0" y="0"/>
                <wp:positionH relativeFrom="column">
                  <wp:posOffset>2742565</wp:posOffset>
                </wp:positionH>
                <wp:positionV relativeFrom="paragraph">
                  <wp:posOffset>299085</wp:posOffset>
                </wp:positionV>
                <wp:extent cx="133350" cy="247650"/>
                <wp:effectExtent l="12065" t="4445" r="26035" b="14605"/>
                <wp:wrapNone/>
                <wp:docPr id="2" name="下箭头 6"/>
                <wp:cNvGraphicFramePr/>
                <a:graphic xmlns:a="http://schemas.openxmlformats.org/drawingml/2006/main">
                  <a:graphicData uri="http://schemas.microsoft.com/office/word/2010/wordprocessingShape">
                    <wps:wsp>
                      <wps:cNvSpPr/>
                      <wps:spPr>
                        <a:xfrm>
                          <a:off x="0" y="0"/>
                          <a:ext cx="133350" cy="247650"/>
                        </a:xfrm>
                        <a:prstGeom prst="downArrow">
                          <a:avLst>
                            <a:gd name="adj1" fmla="val 50000"/>
                            <a:gd name="adj2" fmla="val 46428"/>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下箭头 6" o:spid="_x0000_s1026" o:spt="67" type="#_x0000_t67" style="position:absolute;left:0pt;margin-left:215.95pt;margin-top:23.55pt;height:19.5pt;width:10.5pt;z-index:251659264;mso-width-relative:page;mso-height-relative:page;" fillcolor="#FFFFFF" filled="t" stroked="t" coordsize="21600,21600" o:gfxdata="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IZET2gAAAAkBAAAP&#10;AAAAAAAAAAEAIAAAACIAAABkcnMvZG93bnJldi54bWxQSwECFAAUAAAACACHTuJAZy/7gxYCAAA2&#10;BAAADgAAAAAAAAABACAAAAApAQAAZHJzL2Uyb0RvYy54bWxQSwUGAAAAAAYABgBZAQAAsQUAAAAA&#10;" adj="16201,5400">
                <v:fill on="t" focussize="0,0"/>
                <v:stroke color="#000000" joinstyle="miter"/>
                <v:imagedata o:title=""/>
                <o:lock v:ext="edit" aspectratio="f"/>
              </v:shape>
            </w:pict>
          </mc:Fallback>
        </mc:AlternateContent>
      </w:r>
    </w:p>
    <w:p>
      <w:pPr>
        <w:spacing w:line="500" w:lineRule="exact"/>
        <w:rPr>
          <w:rFonts w:ascii="方正仿宋简体" w:hAnsi="方正仿宋简体" w:eastAsia="方正仿宋简体" w:cs="方正仿宋简体"/>
          <w:color w:val="000000"/>
          <w:szCs w:val="32"/>
        </w:rPr>
      </w:pPr>
    </w:p>
    <w:p>
      <w:pPr>
        <w:spacing w:line="500" w:lineRule="exact"/>
        <w:rPr>
          <w:rFonts w:ascii="方正仿宋简体" w:hAnsi="方正仿宋简体" w:eastAsia="方正仿宋简体" w:cs="方正仿宋简体"/>
          <w:color w:val="000000"/>
          <w:szCs w:val="32"/>
        </w:rPr>
      </w:pPr>
    </w:p>
    <w:p>
      <w:pPr>
        <w:spacing w:line="500" w:lineRule="exact"/>
        <w:rPr>
          <w:rFonts w:ascii="方正仿宋简体" w:hAnsi="方正仿宋简体" w:eastAsia="方正仿宋简体" w:cs="方正仿宋简体"/>
          <w:color w:val="000000"/>
          <w:szCs w:val="32"/>
        </w:rPr>
      </w:pPr>
    </w:p>
    <w:p>
      <w:pPr>
        <w:tabs>
          <w:tab w:val="left" w:pos="7393"/>
        </w:tabs>
        <w:spacing w:line="500" w:lineRule="exact"/>
        <w:jc w:val="left"/>
        <w:rPr>
          <w:rFonts w:ascii="方正仿宋简体" w:hAnsi="方正仿宋简体" w:eastAsia="方正仿宋简体" w:cs="方正仿宋简体"/>
          <w:color w:val="000000"/>
          <w:sz w:val="44"/>
          <w:szCs w:val="44"/>
        </w:rPr>
      </w:pPr>
    </w:p>
    <w:p>
      <w:pPr>
        <w:spacing w:line="500" w:lineRule="exact"/>
        <w:rPr>
          <w:rFonts w:ascii="方正仿宋简体" w:hAnsi="方正仿宋简体" w:eastAsia="方正仿宋简体" w:cs="方正仿宋简体"/>
          <w:color w:val="000000"/>
        </w:rPr>
      </w:pPr>
    </w:p>
    <w:p>
      <w:pPr>
        <w:pStyle w:val="5"/>
        <w:spacing w:before="0" w:beforeAutospacing="0" w:after="0" w:afterAutospacing="0" w:line="500" w:lineRule="exact"/>
        <w:rPr>
          <w:rFonts w:ascii="方正仿宋简体" w:hAnsi="方正仿宋简体" w:eastAsia="方正仿宋简体" w:cs="方正仿宋简体"/>
          <w:color w:val="000000"/>
          <w:sz w:val="26"/>
          <w:szCs w:val="26"/>
        </w:rPr>
      </w:pPr>
      <w:r>
        <w:rPr>
          <w:rFonts w:ascii="方正仿宋简体" w:hAnsi="方正仿宋简体" w:eastAsia="方正仿宋简体" w:cs="方正仿宋简体"/>
          <w:color w:val="000000"/>
          <w:kern w:val="0"/>
          <w:sz w:val="44"/>
          <w:szCs w:val="44"/>
        </w:rPr>
        <mc:AlternateContent>
          <mc:Choice Requires="wps">
            <w:drawing>
              <wp:anchor distT="0" distB="0" distL="114300" distR="114300" simplePos="0" relativeHeight="251660288" behindDoc="0" locked="0" layoutInCell="1" allowOverlap="1">
                <wp:simplePos x="0" y="0"/>
                <wp:positionH relativeFrom="column">
                  <wp:posOffset>2761615</wp:posOffset>
                </wp:positionH>
                <wp:positionV relativeFrom="paragraph">
                  <wp:posOffset>283845</wp:posOffset>
                </wp:positionV>
                <wp:extent cx="133350" cy="247650"/>
                <wp:effectExtent l="12065" t="4445" r="26035" b="14605"/>
                <wp:wrapNone/>
                <wp:docPr id="3" name="Down Arrow 14"/>
                <wp:cNvGraphicFramePr/>
                <a:graphic xmlns:a="http://schemas.openxmlformats.org/drawingml/2006/main">
                  <a:graphicData uri="http://schemas.microsoft.com/office/word/2010/wordprocessingShape">
                    <wps:wsp>
                      <wps:cNvSpPr/>
                      <wps:spPr>
                        <a:xfrm>
                          <a:off x="0" y="0"/>
                          <a:ext cx="133350" cy="247650"/>
                        </a:xfrm>
                        <a:prstGeom prst="downArrow">
                          <a:avLst>
                            <a:gd name="adj1" fmla="val 50000"/>
                            <a:gd name="adj2" fmla="val 46428"/>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Down Arrow 14" o:spid="_x0000_s1026" o:spt="67" type="#_x0000_t67" style="position:absolute;left:0pt;margin-left:217.45pt;margin-top:22.35pt;height:19.5pt;width:10.5pt;z-index:251660288;mso-width-relative:page;mso-height-relative:page;" fillcolor="#FFFFFF" filled="t" stroked="t" coordsize="21600,21600" o:gfxdata="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0IyctsAAAAJAQAADwAAAAAAAAABACAAAAAi&#10;AAAAZHJzL2Rvd25yZXYueG1sUEsBAhQAFAAAAAgAh07iQK7aVeAHAgAAOAQAAA4AAAAAAAAAAQAg&#10;AAAAKgEAAGRycy9lMm9Eb2MueG1sUEsFBgAAAAAGAAYAWQEAAKMFAAAAAA==&#10;" adj="16201,5400">
                <v:fill on="t" focussize="0,0"/>
                <v:stroke color="#000000" joinstyle="miter"/>
                <v:imagedata o:title=""/>
                <o:lock v:ext="edit" aspectratio="f"/>
              </v:shape>
            </w:pict>
          </mc:Fallback>
        </mc:AlternateContent>
      </w:r>
    </w:p>
    <w:p>
      <w:pPr>
        <w:pStyle w:val="5"/>
        <w:spacing w:before="0" w:beforeAutospacing="0" w:after="0" w:afterAutospacing="0" w:line="500" w:lineRule="exact"/>
        <w:rPr>
          <w:rFonts w:ascii="方正仿宋简体" w:hAnsi="方正仿宋简体" w:eastAsia="方正仿宋简体" w:cs="方正仿宋简体"/>
          <w:color w:val="000000"/>
          <w:sz w:val="32"/>
          <w:szCs w:val="32"/>
        </w:rPr>
      </w:pPr>
    </w:p>
    <w:p>
      <w:pPr>
        <w:spacing w:line="560" w:lineRule="exact"/>
        <w:rPr>
          <w:rFonts w:hint="eastAsia" w:eastAsia="方正仿宋简体"/>
          <w:color w:val="000000"/>
          <w:szCs w:val="32"/>
        </w:rPr>
      </w:pPr>
    </w:p>
    <w:p>
      <w:pPr>
        <w:spacing w:line="560" w:lineRule="exact"/>
        <w:rPr>
          <w:rFonts w:hint="eastAsia" w:eastAsia="方正仿宋简体"/>
          <w:color w:val="000000"/>
          <w:szCs w:val="32"/>
        </w:rPr>
      </w:pPr>
    </w:p>
    <w:p>
      <w:pPr>
        <w:spacing w:line="560" w:lineRule="exact"/>
        <w:rPr>
          <w:rFonts w:hint="eastAsia" w:eastAsia="方正仿宋简体"/>
          <w:color w:val="000000"/>
          <w:szCs w:val="32"/>
        </w:rPr>
      </w:pPr>
    </w:p>
    <w:p>
      <w:pPr>
        <w:spacing w:line="560" w:lineRule="exact"/>
        <w:rPr>
          <w:rFonts w:hint="eastAsia" w:eastAsia="方正仿宋简体"/>
          <w:color w:val="000000"/>
          <w:szCs w:val="32"/>
        </w:rPr>
      </w:pPr>
    </w:p>
    <w:p>
      <w:pPr>
        <w:spacing w:line="560" w:lineRule="exact"/>
        <w:rPr>
          <w:rFonts w:hint="eastAsia" w:eastAsia="方正仿宋简体"/>
          <w:color w:val="000000"/>
          <w:szCs w:val="32"/>
        </w:rPr>
      </w:pPr>
    </w:p>
    <w:p>
      <w:pPr>
        <w:spacing w:line="560" w:lineRule="exact"/>
        <w:rPr>
          <w:rFonts w:hint="eastAsia" w:eastAsia="方正仿宋简体"/>
          <w:color w:val="000000"/>
          <w:szCs w:val="32"/>
        </w:rPr>
      </w:pPr>
      <w:r>
        <w:rPr>
          <w:rFonts w:ascii="方正仿宋简体" w:hAnsi="方正仿宋简体" w:eastAsia="方正仿宋简体" w:cs="方正仿宋简体"/>
          <w:color w:val="000000"/>
          <w:kern w:val="0"/>
          <w:sz w:val="44"/>
          <w:szCs w:val="44"/>
        </w:rPr>
        <mc:AlternateContent>
          <mc:Choice Requires="wps">
            <w:drawing>
              <wp:anchor distT="0" distB="0" distL="114300" distR="114300" simplePos="0" relativeHeight="251661312" behindDoc="0" locked="0" layoutInCell="1" allowOverlap="1">
                <wp:simplePos x="0" y="0"/>
                <wp:positionH relativeFrom="column">
                  <wp:posOffset>2748915</wp:posOffset>
                </wp:positionH>
                <wp:positionV relativeFrom="paragraph">
                  <wp:posOffset>24130</wp:posOffset>
                </wp:positionV>
                <wp:extent cx="133350" cy="247650"/>
                <wp:effectExtent l="12065" t="4445" r="26035" b="14605"/>
                <wp:wrapNone/>
                <wp:docPr id="4" name="Down Arrow 13"/>
                <wp:cNvGraphicFramePr/>
                <a:graphic xmlns:a="http://schemas.openxmlformats.org/drawingml/2006/main">
                  <a:graphicData uri="http://schemas.microsoft.com/office/word/2010/wordprocessingShape">
                    <wps:wsp>
                      <wps:cNvSpPr/>
                      <wps:spPr>
                        <a:xfrm>
                          <a:off x="0" y="0"/>
                          <a:ext cx="133350" cy="247650"/>
                        </a:xfrm>
                        <a:prstGeom prst="downArrow">
                          <a:avLst>
                            <a:gd name="adj1" fmla="val 50000"/>
                            <a:gd name="adj2" fmla="val 46428"/>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Down Arrow 13" o:spid="_x0000_s1026" o:spt="67" type="#_x0000_t67" style="position:absolute;left:0pt;margin-left:216.45pt;margin-top:1.9pt;height:19.5pt;width:10.5pt;z-index:251661312;mso-width-relative:page;mso-height-relative:page;" fillcolor="#FFFFFF" filled="t" stroked="t" coordsize="21600,21600" o:gfxdata="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fbER7ZAAAACAEAAA8AAAAAAAAAAQAgAAAAIgAA&#10;AGRycy9kb3ducmV2LnhtbFBLAQIUABQAAAAIAIdO4kDCLdW7BwIAADgEAAAOAAAAAAAAAAEAIAAA&#10;ACgBAABkcnMvZTJvRG9jLnhtbFBLBQYAAAAABgAGAFkBAAChBQAAAAA=&#10;" adj="16201,5400">
                <v:fill on="t" focussize="0,0"/>
                <v:stroke color="#000000" joinstyle="miter"/>
                <v:imagedata o:title=""/>
                <o:lock v:ext="edit" aspectratio="f"/>
              </v:shape>
            </w:pict>
          </mc:Fallback>
        </mc:AlternateContent>
      </w:r>
    </w:p>
    <w:p>
      <w:pPr>
        <w:spacing w:line="560" w:lineRule="exact"/>
        <w:rPr>
          <w:rFonts w:hint="eastAsia" w:eastAsia="方正仿宋简体"/>
          <w:color w:val="000000"/>
          <w:szCs w:val="32"/>
        </w:rPr>
      </w:pP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黑体" w:cs="Times New Roman"/>
          <w:color w:val="auto"/>
          <w:spacing w:val="0"/>
          <w:sz w:val="32"/>
          <w:szCs w:val="32"/>
          <w:highlight w:val="none"/>
          <w:lang w:val="en-US" w:eastAsia="zh-CN"/>
        </w:rPr>
      </w:pPr>
    </w:p>
    <w:p>
      <w:pPr>
        <w:keepNext w:val="0"/>
        <w:keepLines w:val="0"/>
        <w:pageBreakBefore w:val="0"/>
        <w:numPr>
          <w:ilvl w:val="-1"/>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方正黑体简体" w:hAnsi="方正黑体简体" w:eastAsia="方正黑体简体" w:cs="方正黑体简体"/>
          <w:color w:val="000000"/>
          <w:spacing w:val="0"/>
          <w:szCs w:val="32"/>
          <w:lang w:val="en-US" w:eastAsia="zh-CN"/>
        </w:rPr>
      </w:pPr>
      <w:r>
        <w:rPr>
          <w:rFonts w:hint="eastAsia" w:ascii="Times New Roman" w:hAnsi="Times New Roman" w:eastAsia="黑体" w:cs="Times New Roman"/>
          <w:color w:val="auto"/>
          <w:spacing w:val="0"/>
          <w:sz w:val="32"/>
          <w:szCs w:val="32"/>
          <w:highlight w:val="none"/>
          <w:lang w:val="en-US" w:eastAsia="zh-CN"/>
        </w:rPr>
        <w:br w:type="page"/>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roma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238F9"/>
    <w:rsid w:val="00C1311F"/>
    <w:rsid w:val="01817B63"/>
    <w:rsid w:val="01D96E6B"/>
    <w:rsid w:val="027478B1"/>
    <w:rsid w:val="034609B2"/>
    <w:rsid w:val="03541443"/>
    <w:rsid w:val="03ED62CC"/>
    <w:rsid w:val="04EC189C"/>
    <w:rsid w:val="04ED16DF"/>
    <w:rsid w:val="05250513"/>
    <w:rsid w:val="05577710"/>
    <w:rsid w:val="058A504B"/>
    <w:rsid w:val="059A7653"/>
    <w:rsid w:val="05BE4CC1"/>
    <w:rsid w:val="068A6AB1"/>
    <w:rsid w:val="069504CF"/>
    <w:rsid w:val="06C34B97"/>
    <w:rsid w:val="08A7429D"/>
    <w:rsid w:val="08C36D4E"/>
    <w:rsid w:val="090723E7"/>
    <w:rsid w:val="0A022576"/>
    <w:rsid w:val="0A9341C9"/>
    <w:rsid w:val="0B0C6D5E"/>
    <w:rsid w:val="0B4579C6"/>
    <w:rsid w:val="0B793B00"/>
    <w:rsid w:val="0D655386"/>
    <w:rsid w:val="0D675E72"/>
    <w:rsid w:val="0D816657"/>
    <w:rsid w:val="0DB3022C"/>
    <w:rsid w:val="0DB805FC"/>
    <w:rsid w:val="0E065F9F"/>
    <w:rsid w:val="0E9224D3"/>
    <w:rsid w:val="101B0236"/>
    <w:rsid w:val="104D1361"/>
    <w:rsid w:val="1057053F"/>
    <w:rsid w:val="108033B4"/>
    <w:rsid w:val="112F0A45"/>
    <w:rsid w:val="11E62992"/>
    <w:rsid w:val="120D0EE7"/>
    <w:rsid w:val="125D73C5"/>
    <w:rsid w:val="12697AAC"/>
    <w:rsid w:val="12705B16"/>
    <w:rsid w:val="12CE2AA6"/>
    <w:rsid w:val="12DA3F1E"/>
    <w:rsid w:val="13627079"/>
    <w:rsid w:val="137241FA"/>
    <w:rsid w:val="1388063F"/>
    <w:rsid w:val="145B4566"/>
    <w:rsid w:val="14FA6847"/>
    <w:rsid w:val="151F7432"/>
    <w:rsid w:val="15583698"/>
    <w:rsid w:val="155A3091"/>
    <w:rsid w:val="156025D2"/>
    <w:rsid w:val="16163177"/>
    <w:rsid w:val="1755640E"/>
    <w:rsid w:val="1849719A"/>
    <w:rsid w:val="187D241F"/>
    <w:rsid w:val="189D0EBD"/>
    <w:rsid w:val="18CB541F"/>
    <w:rsid w:val="196E635F"/>
    <w:rsid w:val="1A8D12EE"/>
    <w:rsid w:val="1C3761FB"/>
    <w:rsid w:val="1CCB4578"/>
    <w:rsid w:val="1CFF4001"/>
    <w:rsid w:val="1D1D7716"/>
    <w:rsid w:val="1DA87CDE"/>
    <w:rsid w:val="1E276E2A"/>
    <w:rsid w:val="1E464BEF"/>
    <w:rsid w:val="21E2165B"/>
    <w:rsid w:val="225B156F"/>
    <w:rsid w:val="228F2BE4"/>
    <w:rsid w:val="22D7051B"/>
    <w:rsid w:val="23383140"/>
    <w:rsid w:val="244924D4"/>
    <w:rsid w:val="24B1717A"/>
    <w:rsid w:val="252317D1"/>
    <w:rsid w:val="25A34D90"/>
    <w:rsid w:val="25E1335B"/>
    <w:rsid w:val="25F3267E"/>
    <w:rsid w:val="27832286"/>
    <w:rsid w:val="27B33AD9"/>
    <w:rsid w:val="28195857"/>
    <w:rsid w:val="2914496F"/>
    <w:rsid w:val="29DC4819"/>
    <w:rsid w:val="29F87B18"/>
    <w:rsid w:val="2A1B6340"/>
    <w:rsid w:val="2B3D7A38"/>
    <w:rsid w:val="2B7B7C07"/>
    <w:rsid w:val="2BB046B2"/>
    <w:rsid w:val="2CE273A1"/>
    <w:rsid w:val="2CFA45D4"/>
    <w:rsid w:val="2D1614E2"/>
    <w:rsid w:val="2D201C18"/>
    <w:rsid w:val="2D52520B"/>
    <w:rsid w:val="2D7C5513"/>
    <w:rsid w:val="2E3015AE"/>
    <w:rsid w:val="2E927E28"/>
    <w:rsid w:val="2F2236D5"/>
    <w:rsid w:val="2FB63926"/>
    <w:rsid w:val="30B71C91"/>
    <w:rsid w:val="30CB0236"/>
    <w:rsid w:val="314A63B6"/>
    <w:rsid w:val="320C5576"/>
    <w:rsid w:val="326A3C9C"/>
    <w:rsid w:val="32A860F5"/>
    <w:rsid w:val="32B147D6"/>
    <w:rsid w:val="32E00F88"/>
    <w:rsid w:val="33F61859"/>
    <w:rsid w:val="34050121"/>
    <w:rsid w:val="34091BBD"/>
    <w:rsid w:val="34377E91"/>
    <w:rsid w:val="34716EBA"/>
    <w:rsid w:val="34857AD1"/>
    <w:rsid w:val="354D72B7"/>
    <w:rsid w:val="35534713"/>
    <w:rsid w:val="35D7071B"/>
    <w:rsid w:val="364A3ACA"/>
    <w:rsid w:val="365506F9"/>
    <w:rsid w:val="367A409A"/>
    <w:rsid w:val="36804334"/>
    <w:rsid w:val="36BA2B92"/>
    <w:rsid w:val="37AD1362"/>
    <w:rsid w:val="37BC7B31"/>
    <w:rsid w:val="37F7270D"/>
    <w:rsid w:val="381D2D88"/>
    <w:rsid w:val="387F19EB"/>
    <w:rsid w:val="39104060"/>
    <w:rsid w:val="392B6A03"/>
    <w:rsid w:val="3931661D"/>
    <w:rsid w:val="398E4A67"/>
    <w:rsid w:val="39900E81"/>
    <w:rsid w:val="39F44B83"/>
    <w:rsid w:val="3A320638"/>
    <w:rsid w:val="3A5611AF"/>
    <w:rsid w:val="3B923128"/>
    <w:rsid w:val="3BCC3042"/>
    <w:rsid w:val="3BF60CD8"/>
    <w:rsid w:val="3C846850"/>
    <w:rsid w:val="3CA5752E"/>
    <w:rsid w:val="3CCF2ECC"/>
    <w:rsid w:val="3CE424BF"/>
    <w:rsid w:val="3DC569F8"/>
    <w:rsid w:val="3E6916D7"/>
    <w:rsid w:val="3E6F5358"/>
    <w:rsid w:val="3EA977AA"/>
    <w:rsid w:val="3EB8781C"/>
    <w:rsid w:val="3F273E6B"/>
    <w:rsid w:val="3F753009"/>
    <w:rsid w:val="3FF862DC"/>
    <w:rsid w:val="406974CB"/>
    <w:rsid w:val="407B6AF9"/>
    <w:rsid w:val="40E8437B"/>
    <w:rsid w:val="420A5EC2"/>
    <w:rsid w:val="424868B9"/>
    <w:rsid w:val="42AD208D"/>
    <w:rsid w:val="43140780"/>
    <w:rsid w:val="4314798B"/>
    <w:rsid w:val="437B04D0"/>
    <w:rsid w:val="441773C9"/>
    <w:rsid w:val="441E547C"/>
    <w:rsid w:val="44262275"/>
    <w:rsid w:val="447E5771"/>
    <w:rsid w:val="44A310FB"/>
    <w:rsid w:val="44EB7A77"/>
    <w:rsid w:val="45214C2D"/>
    <w:rsid w:val="45777133"/>
    <w:rsid w:val="45F93CB2"/>
    <w:rsid w:val="46763861"/>
    <w:rsid w:val="46840865"/>
    <w:rsid w:val="46B237A4"/>
    <w:rsid w:val="46C45847"/>
    <w:rsid w:val="47257FEE"/>
    <w:rsid w:val="48761911"/>
    <w:rsid w:val="48E40DAD"/>
    <w:rsid w:val="48EA6B90"/>
    <w:rsid w:val="4A423158"/>
    <w:rsid w:val="4AA14585"/>
    <w:rsid w:val="4AF31898"/>
    <w:rsid w:val="4AFC4D73"/>
    <w:rsid w:val="4B0148C4"/>
    <w:rsid w:val="4B1479F3"/>
    <w:rsid w:val="4B8909E8"/>
    <w:rsid w:val="4B977131"/>
    <w:rsid w:val="4C0A346B"/>
    <w:rsid w:val="4C2F5798"/>
    <w:rsid w:val="4D2C41DE"/>
    <w:rsid w:val="4F8F6F32"/>
    <w:rsid w:val="4FC80CBA"/>
    <w:rsid w:val="50106B00"/>
    <w:rsid w:val="50A76AAF"/>
    <w:rsid w:val="511B5AC5"/>
    <w:rsid w:val="51253D45"/>
    <w:rsid w:val="513E7BB7"/>
    <w:rsid w:val="51684680"/>
    <w:rsid w:val="51BB6D08"/>
    <w:rsid w:val="521D414B"/>
    <w:rsid w:val="52483936"/>
    <w:rsid w:val="52AB1D6A"/>
    <w:rsid w:val="52EE321B"/>
    <w:rsid w:val="530E06A4"/>
    <w:rsid w:val="532A6257"/>
    <w:rsid w:val="543A22A4"/>
    <w:rsid w:val="550A04A0"/>
    <w:rsid w:val="56C6103A"/>
    <w:rsid w:val="57457F21"/>
    <w:rsid w:val="57621A40"/>
    <w:rsid w:val="577E645C"/>
    <w:rsid w:val="57946A42"/>
    <w:rsid w:val="579A46C2"/>
    <w:rsid w:val="57AD24DC"/>
    <w:rsid w:val="57C87F63"/>
    <w:rsid w:val="57C9661F"/>
    <w:rsid w:val="57D34AAE"/>
    <w:rsid w:val="58152798"/>
    <w:rsid w:val="58795CF6"/>
    <w:rsid w:val="588A4D63"/>
    <w:rsid w:val="58D97690"/>
    <w:rsid w:val="58FD368B"/>
    <w:rsid w:val="59CC029F"/>
    <w:rsid w:val="5A497F1C"/>
    <w:rsid w:val="5A5C26E8"/>
    <w:rsid w:val="5A964927"/>
    <w:rsid w:val="5AA05A54"/>
    <w:rsid w:val="5AE27840"/>
    <w:rsid w:val="5B233239"/>
    <w:rsid w:val="5B7E129D"/>
    <w:rsid w:val="5B8B373F"/>
    <w:rsid w:val="5BB30577"/>
    <w:rsid w:val="5C0764DD"/>
    <w:rsid w:val="5C1A7444"/>
    <w:rsid w:val="5CA30E16"/>
    <w:rsid w:val="5D1B3A6E"/>
    <w:rsid w:val="5D853E65"/>
    <w:rsid w:val="5E17490F"/>
    <w:rsid w:val="60556555"/>
    <w:rsid w:val="608276EE"/>
    <w:rsid w:val="61722C5D"/>
    <w:rsid w:val="619E7E18"/>
    <w:rsid w:val="62D41C39"/>
    <w:rsid w:val="634A0726"/>
    <w:rsid w:val="63BB248F"/>
    <w:rsid w:val="640E5713"/>
    <w:rsid w:val="642A2D6C"/>
    <w:rsid w:val="6456761C"/>
    <w:rsid w:val="64757819"/>
    <w:rsid w:val="64A62034"/>
    <w:rsid w:val="652D5DC5"/>
    <w:rsid w:val="654A5A36"/>
    <w:rsid w:val="658555FB"/>
    <w:rsid w:val="65F076DD"/>
    <w:rsid w:val="65F459B4"/>
    <w:rsid w:val="67583FA4"/>
    <w:rsid w:val="67B760FA"/>
    <w:rsid w:val="6832080C"/>
    <w:rsid w:val="68D846C4"/>
    <w:rsid w:val="68ED7A83"/>
    <w:rsid w:val="69691028"/>
    <w:rsid w:val="69990327"/>
    <w:rsid w:val="69D80FDB"/>
    <w:rsid w:val="6AD55030"/>
    <w:rsid w:val="6B423B95"/>
    <w:rsid w:val="6C167602"/>
    <w:rsid w:val="6C3912D4"/>
    <w:rsid w:val="6D095770"/>
    <w:rsid w:val="6D666ACB"/>
    <w:rsid w:val="6DF01C45"/>
    <w:rsid w:val="6E182C52"/>
    <w:rsid w:val="6EE279B1"/>
    <w:rsid w:val="6EF436AE"/>
    <w:rsid w:val="6F8E6479"/>
    <w:rsid w:val="6F9B2AE9"/>
    <w:rsid w:val="70AE6DD5"/>
    <w:rsid w:val="70C35FF1"/>
    <w:rsid w:val="7138098F"/>
    <w:rsid w:val="71912C96"/>
    <w:rsid w:val="7331517A"/>
    <w:rsid w:val="73BB3C7C"/>
    <w:rsid w:val="73C1414D"/>
    <w:rsid w:val="74411511"/>
    <w:rsid w:val="74936D17"/>
    <w:rsid w:val="74AE74AE"/>
    <w:rsid w:val="74C2274C"/>
    <w:rsid w:val="74D10171"/>
    <w:rsid w:val="750F6A4A"/>
    <w:rsid w:val="75142DBB"/>
    <w:rsid w:val="75987A7F"/>
    <w:rsid w:val="759C0116"/>
    <w:rsid w:val="759E5B8B"/>
    <w:rsid w:val="75B557C1"/>
    <w:rsid w:val="76270AB2"/>
    <w:rsid w:val="76E404E3"/>
    <w:rsid w:val="76F42A35"/>
    <w:rsid w:val="776179E6"/>
    <w:rsid w:val="777117DC"/>
    <w:rsid w:val="777A040A"/>
    <w:rsid w:val="78607588"/>
    <w:rsid w:val="78972375"/>
    <w:rsid w:val="78F15BA0"/>
    <w:rsid w:val="79096515"/>
    <w:rsid w:val="7A094C1B"/>
    <w:rsid w:val="7A1B6713"/>
    <w:rsid w:val="7A622FA8"/>
    <w:rsid w:val="7B036E8A"/>
    <w:rsid w:val="7C3150F0"/>
    <w:rsid w:val="7D456F2C"/>
    <w:rsid w:val="7D6607C7"/>
    <w:rsid w:val="7D6C6CBD"/>
    <w:rsid w:val="7DC52C12"/>
    <w:rsid w:val="7DD6449F"/>
    <w:rsid w:val="7DF925F4"/>
    <w:rsid w:val="7EAA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2020-01-11T00:07:00Z</dcterms:created>
  <dc:creator>Squ</dc:creator>
  <cp:lastModifiedBy>Administrator</cp:lastModifiedBy>
  <cp:lastPrinted>2020-04-14T07:16:00Z</cp:lastPrinted>
  <dcterms:modified xsi:type="dcterms:W3CDTF">2020-04-14T10:28:07Z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